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287A37" w:rsidRDefault="00000000">
      <w:pPr>
        <w:pBdr>
          <w:bottom w:val="single" w:sz="4" w:space="1" w:color="000000"/>
        </w:pBdr>
        <w:rPr>
          <w:sz w:val="22"/>
          <w:szCs w:val="22"/>
        </w:rPr>
      </w:pPr>
      <w:r>
        <w:rPr>
          <w:b/>
          <w:bCs/>
          <w:sz w:val="22"/>
          <w:szCs w:val="22"/>
        </w:rPr>
        <w:t>Holly L. Peterson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 xml:space="preserve">          </w:t>
      </w:r>
      <w:r>
        <w:rPr>
          <w:sz w:val="22"/>
          <w:szCs w:val="22"/>
        </w:rPr>
        <w:tab/>
        <w:t xml:space="preserve">              April 2026             </w:t>
      </w:r>
    </w:p>
    <w:p w14:paraId="00000002" w14:textId="77777777" w:rsidR="00287A37" w:rsidRDefault="00000000">
      <w:p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Contact Information</w:t>
      </w:r>
    </w:p>
    <w:p w14:paraId="00000003" w14:textId="77777777" w:rsidR="00287A37" w:rsidRDefault="00000000">
      <w:pPr>
        <w:ind w:left="720"/>
        <w:rPr>
          <w:sz w:val="22"/>
          <w:szCs w:val="22"/>
        </w:rPr>
      </w:pPr>
      <w:r>
        <w:rPr>
          <w:sz w:val="22"/>
          <w:szCs w:val="22"/>
        </w:rPr>
        <w:t xml:space="preserve">Louisiana State University | Department of Public Administration | 3000 Business Education Complex, 501 South Quad Drive, Baton Rouge, LA 70803 | </w:t>
      </w:r>
      <w:hyperlink r:id="rId7">
        <w:r>
          <w:rPr>
            <w:color w:val="0000FF"/>
            <w:sz w:val="22"/>
            <w:szCs w:val="22"/>
          </w:rPr>
          <w:t>Email</w:t>
        </w:r>
      </w:hyperlink>
      <w:r>
        <w:rPr>
          <w:sz w:val="22"/>
          <w:szCs w:val="22"/>
        </w:rPr>
        <w:t xml:space="preserve">  </w:t>
      </w:r>
    </w:p>
    <w:p w14:paraId="00000004" w14:textId="77777777" w:rsidR="00287A37" w:rsidRDefault="00000000">
      <w:pPr>
        <w:ind w:left="720"/>
        <w:rPr>
          <w:sz w:val="22"/>
          <w:szCs w:val="22"/>
        </w:rPr>
      </w:pPr>
      <w:hyperlink r:id="rId8">
        <w:r>
          <w:rPr>
            <w:color w:val="0000FF"/>
            <w:sz w:val="22"/>
            <w:szCs w:val="22"/>
          </w:rPr>
          <w:t>Google Scholar page</w:t>
        </w:r>
      </w:hyperlink>
      <w:r>
        <w:rPr>
          <w:sz w:val="22"/>
          <w:szCs w:val="22"/>
        </w:rPr>
        <w:t xml:space="preserve"> | </w:t>
      </w:r>
      <w:hyperlink r:id="rId9">
        <w:r>
          <w:rPr>
            <w:color w:val="0000FF"/>
            <w:sz w:val="22"/>
            <w:szCs w:val="22"/>
          </w:rPr>
          <w:t>Personal Website</w:t>
        </w:r>
      </w:hyperlink>
    </w:p>
    <w:p w14:paraId="00000005" w14:textId="77777777" w:rsidR="00287A37" w:rsidRDefault="00287A37">
      <w:pPr>
        <w:ind w:left="720"/>
        <w:rPr>
          <w:sz w:val="22"/>
          <w:szCs w:val="22"/>
        </w:rPr>
      </w:pPr>
    </w:p>
    <w:p w14:paraId="00000006" w14:textId="77777777" w:rsidR="00287A37" w:rsidRDefault="00000000">
      <w:p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Academic Appointments</w:t>
      </w:r>
    </w:p>
    <w:p w14:paraId="00000007" w14:textId="77777777" w:rsidR="00287A37" w:rsidRDefault="00000000">
      <w:pPr>
        <w:rPr>
          <w:sz w:val="22"/>
          <w:szCs w:val="22"/>
        </w:rPr>
      </w:pPr>
      <w:r>
        <w:rPr>
          <w:b/>
          <w:bCs/>
          <w:sz w:val="22"/>
          <w:szCs w:val="22"/>
        </w:rPr>
        <w:tab/>
      </w:r>
      <w:r>
        <w:rPr>
          <w:sz w:val="22"/>
          <w:szCs w:val="22"/>
        </w:rPr>
        <w:t>Louisiana State University</w:t>
      </w:r>
    </w:p>
    <w:p w14:paraId="00000008" w14:textId="77777777" w:rsidR="00287A37" w:rsidRDefault="00000000">
      <w:pPr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  <w:t>Assistant Professor, Department of Public Administration</w:t>
      </w:r>
    </w:p>
    <w:p w14:paraId="00000009" w14:textId="77777777" w:rsidR="00287A37" w:rsidRDefault="00000000">
      <w:pPr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  <w:t>August 2022 - Present</w:t>
      </w:r>
    </w:p>
    <w:p w14:paraId="0000000A" w14:textId="77777777" w:rsidR="00287A37" w:rsidRDefault="00000000">
      <w:pPr>
        <w:rPr>
          <w:sz w:val="22"/>
          <w:szCs w:val="22"/>
        </w:rPr>
      </w:pPr>
      <w:r>
        <w:rPr>
          <w:sz w:val="22"/>
          <w:szCs w:val="22"/>
        </w:rPr>
        <w:tab/>
        <w:t>University of South Alabama</w:t>
      </w:r>
    </w:p>
    <w:p w14:paraId="0000000B" w14:textId="77777777" w:rsidR="00287A37" w:rsidRDefault="00000000">
      <w:pPr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  <w:t>Assistant Professor, Department of Political Science &amp; Criminal Justice</w:t>
      </w:r>
    </w:p>
    <w:p w14:paraId="0000000C" w14:textId="77777777" w:rsidR="00287A37" w:rsidRDefault="00000000">
      <w:pPr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  <w:t>August 2019 – May 2022</w:t>
      </w:r>
    </w:p>
    <w:p w14:paraId="0000000D" w14:textId="77777777" w:rsidR="00287A37" w:rsidRDefault="00287A37">
      <w:pPr>
        <w:rPr>
          <w:sz w:val="22"/>
          <w:szCs w:val="22"/>
        </w:rPr>
      </w:pPr>
    </w:p>
    <w:p w14:paraId="0000000E" w14:textId="77777777" w:rsidR="00287A37" w:rsidRDefault="00000000">
      <w:p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Education</w:t>
      </w:r>
    </w:p>
    <w:p w14:paraId="0000000F" w14:textId="77777777" w:rsidR="00287A37" w:rsidRDefault="00000000">
      <w:pPr>
        <w:ind w:firstLine="720"/>
        <w:rPr>
          <w:sz w:val="22"/>
          <w:szCs w:val="22"/>
        </w:rPr>
      </w:pPr>
      <w:r>
        <w:rPr>
          <w:sz w:val="22"/>
          <w:szCs w:val="22"/>
        </w:rPr>
        <w:t>Ph.D. Public Policy, Oregon State University, 2019</w:t>
      </w:r>
    </w:p>
    <w:p w14:paraId="00000010" w14:textId="77777777" w:rsidR="00287A37" w:rsidRDefault="00000000">
      <w:pPr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  <w:t xml:space="preserve">Dissertation: “Macro Stories: Policy Process Dynamics of Presidential 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 xml:space="preserve">Environmental Ideas.” </w:t>
      </w:r>
      <w:hyperlink r:id="rId10">
        <w:r>
          <w:rPr>
            <w:color w:val="1155CC"/>
            <w:sz w:val="22"/>
            <w:szCs w:val="22"/>
            <w:u w:val="single"/>
          </w:rPr>
          <w:t>(Link)</w:t>
        </w:r>
      </w:hyperlink>
      <w:r>
        <w:rPr>
          <w:sz w:val="22"/>
          <w:szCs w:val="22"/>
        </w:rPr>
        <w:t xml:space="preserve"> </w:t>
      </w:r>
    </w:p>
    <w:p w14:paraId="00000011" w14:textId="77777777" w:rsidR="00287A37" w:rsidRDefault="00000000">
      <w:pPr>
        <w:ind w:left="1440"/>
        <w:rPr>
          <w:sz w:val="22"/>
          <w:szCs w:val="22"/>
        </w:rPr>
      </w:pPr>
      <w:r>
        <w:rPr>
          <w:sz w:val="22"/>
          <w:szCs w:val="22"/>
        </w:rPr>
        <w:t>Dissertation Committee: Michael D. Jones, Bryan D. Jones, Chris Koski, Alison L. Johnston, Brent S. Steel, and Daniel Lopez-</w:t>
      </w:r>
      <w:proofErr w:type="spellStart"/>
      <w:r>
        <w:rPr>
          <w:sz w:val="22"/>
          <w:szCs w:val="22"/>
        </w:rPr>
        <w:t>Cevallos</w:t>
      </w:r>
      <w:proofErr w:type="spellEnd"/>
    </w:p>
    <w:p w14:paraId="00000012" w14:textId="77777777" w:rsidR="00287A37" w:rsidRDefault="00000000">
      <w:pPr>
        <w:ind w:firstLine="720"/>
        <w:rPr>
          <w:sz w:val="22"/>
          <w:szCs w:val="22"/>
        </w:rPr>
      </w:pPr>
      <w:r>
        <w:rPr>
          <w:sz w:val="22"/>
          <w:szCs w:val="22"/>
        </w:rPr>
        <w:t>M.P.A. Auburn University Montgomery, 2013</w:t>
      </w:r>
    </w:p>
    <w:p w14:paraId="00000013" w14:textId="77777777" w:rsidR="00287A37" w:rsidRDefault="00000000">
      <w:pPr>
        <w:rPr>
          <w:i/>
          <w:iCs/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i/>
          <w:iCs/>
          <w:sz w:val="22"/>
          <w:szCs w:val="22"/>
        </w:rPr>
        <w:t>George Schrader Award for Outstanding M.P.A.</w:t>
      </w:r>
    </w:p>
    <w:p w14:paraId="00000014" w14:textId="77777777" w:rsidR="00287A37" w:rsidRDefault="00000000">
      <w:pPr>
        <w:ind w:firstLine="720"/>
        <w:rPr>
          <w:sz w:val="22"/>
          <w:szCs w:val="22"/>
        </w:rPr>
      </w:pPr>
      <w:r>
        <w:rPr>
          <w:sz w:val="22"/>
          <w:szCs w:val="22"/>
        </w:rPr>
        <w:t xml:space="preserve">B.A. Sociology, Secondary Major in English, Auburn University Montgomery, 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2006</w:t>
      </w:r>
    </w:p>
    <w:p w14:paraId="00000015" w14:textId="77777777" w:rsidR="00287A37" w:rsidRDefault="00287A37">
      <w:pPr>
        <w:ind w:firstLine="720"/>
        <w:rPr>
          <w:sz w:val="22"/>
          <w:szCs w:val="22"/>
        </w:rPr>
      </w:pPr>
    </w:p>
    <w:p w14:paraId="00000016" w14:textId="77777777" w:rsidR="00287A37" w:rsidRDefault="00000000">
      <w:p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Refereed Journal Articles (</w:t>
      </w:r>
      <w:r>
        <w:rPr>
          <w:b/>
          <w:bCs/>
          <w:sz w:val="22"/>
          <w:szCs w:val="22"/>
          <w:vertAlign w:val="superscript"/>
        </w:rPr>
        <w:t>+</w:t>
      </w:r>
      <w:r>
        <w:rPr>
          <w:b/>
          <w:bCs/>
          <w:sz w:val="22"/>
          <w:szCs w:val="22"/>
        </w:rPr>
        <w:t>indicates student co-author)</w:t>
      </w:r>
    </w:p>
    <w:p w14:paraId="00000017" w14:textId="77777777" w:rsidR="00287A37" w:rsidRDefault="00000000">
      <w:pPr>
        <w:ind w:left="360" w:hanging="360"/>
        <w:rPr>
          <w:sz w:val="22"/>
          <w:szCs w:val="22"/>
        </w:rPr>
      </w:pPr>
      <w:r>
        <w:rPr>
          <w:sz w:val="22"/>
          <w:szCs w:val="22"/>
        </w:rPr>
        <w:t xml:space="preserve">15.  </w:t>
      </w:r>
      <w:proofErr w:type="spellStart"/>
      <w:r>
        <w:rPr>
          <w:sz w:val="22"/>
          <w:szCs w:val="22"/>
        </w:rPr>
        <w:t>Giordono</w:t>
      </w:r>
      <w:proofErr w:type="spellEnd"/>
      <w:r>
        <w:rPr>
          <w:sz w:val="22"/>
          <w:szCs w:val="22"/>
        </w:rPr>
        <w:t xml:space="preserve">, Leanne, Holly L. Peterson, Hailey Powell+, and Katie </w:t>
      </w:r>
      <w:proofErr w:type="spellStart"/>
      <w:r>
        <w:rPr>
          <w:sz w:val="22"/>
          <w:szCs w:val="22"/>
        </w:rPr>
        <w:t>Bentson</w:t>
      </w:r>
      <w:proofErr w:type="spellEnd"/>
      <w:r>
        <w:rPr>
          <w:sz w:val="22"/>
          <w:szCs w:val="22"/>
        </w:rPr>
        <w:t xml:space="preserve">+. 2025. “Climate Change, Extreme Events, and the United States Government Safety Net: A Scoping Review.” </w:t>
      </w:r>
      <w:r>
        <w:rPr>
          <w:i/>
          <w:iCs/>
          <w:sz w:val="22"/>
          <w:szCs w:val="22"/>
        </w:rPr>
        <w:t>Risk, Hazards &amp; Crisis in Public Policy</w:t>
      </w:r>
      <w:r>
        <w:rPr>
          <w:sz w:val="22"/>
          <w:szCs w:val="22"/>
        </w:rPr>
        <w:t xml:space="preserve">. </w:t>
      </w:r>
      <w:r>
        <w:rPr>
          <w:color w:val="1C1D1E"/>
          <w:sz w:val="22"/>
          <w:szCs w:val="22"/>
          <w:highlight w:val="white"/>
        </w:rPr>
        <w:t xml:space="preserve">16: e70023. </w:t>
      </w:r>
      <w:hyperlink r:id="rId11">
        <w:r>
          <w:rPr>
            <w:color w:val="1155CC"/>
            <w:sz w:val="22"/>
            <w:szCs w:val="22"/>
            <w:highlight w:val="white"/>
            <w:u w:val="single"/>
          </w:rPr>
          <w:t>http://doi.org/10.1002/rhc3.70023</w:t>
        </w:r>
      </w:hyperlink>
      <w:r>
        <w:rPr>
          <w:sz w:val="22"/>
          <w:szCs w:val="22"/>
        </w:rPr>
        <w:t>.</w:t>
      </w:r>
    </w:p>
    <w:p w14:paraId="00000018" w14:textId="77777777" w:rsidR="00287A37" w:rsidRDefault="00287A37">
      <w:pPr>
        <w:ind w:left="360" w:hanging="360"/>
        <w:rPr>
          <w:sz w:val="22"/>
          <w:szCs w:val="22"/>
        </w:rPr>
      </w:pPr>
    </w:p>
    <w:p w14:paraId="00000019" w14:textId="77777777" w:rsidR="00287A37" w:rsidRDefault="00000000">
      <w:pPr>
        <w:ind w:left="360" w:hanging="360"/>
        <w:rPr>
          <w:color w:val="1155CC"/>
          <w:sz w:val="22"/>
          <w:szCs w:val="22"/>
        </w:rPr>
      </w:pPr>
      <w:r>
        <w:rPr>
          <w:sz w:val="22"/>
          <w:szCs w:val="22"/>
        </w:rPr>
        <w:t xml:space="preserve">14. Peterson, Holly </w:t>
      </w:r>
      <w:proofErr w:type="gramStart"/>
      <w:r>
        <w:rPr>
          <w:sz w:val="22"/>
          <w:szCs w:val="22"/>
        </w:rPr>
        <w:t>L.</w:t>
      </w:r>
      <w:proofErr w:type="gramEnd"/>
      <w:r>
        <w:rPr>
          <w:sz w:val="22"/>
          <w:szCs w:val="22"/>
        </w:rPr>
        <w:t xml:space="preserve"> and Chad </w:t>
      </w:r>
      <w:proofErr w:type="spellStart"/>
      <w:r>
        <w:rPr>
          <w:sz w:val="22"/>
          <w:szCs w:val="22"/>
        </w:rPr>
        <w:t>Zanocco</w:t>
      </w:r>
      <w:proofErr w:type="spellEnd"/>
      <w:r>
        <w:rPr>
          <w:sz w:val="22"/>
          <w:szCs w:val="22"/>
        </w:rPr>
        <w:t xml:space="preserve">. 2024. “Presidential Stories of Fear: Focusing Congressional Climate Change Mitigation Attention in the United States.” </w:t>
      </w:r>
      <w:r>
        <w:rPr>
          <w:i/>
          <w:iCs/>
          <w:sz w:val="22"/>
          <w:szCs w:val="22"/>
        </w:rPr>
        <w:t>Review of Policy Research</w:t>
      </w:r>
      <w:r>
        <w:rPr>
          <w:sz w:val="22"/>
          <w:szCs w:val="22"/>
        </w:rPr>
        <w:t xml:space="preserve">. </w:t>
      </w:r>
      <w:hyperlink r:id="rId12">
        <w:r>
          <w:rPr>
            <w:color w:val="1155CC"/>
            <w:sz w:val="22"/>
            <w:szCs w:val="22"/>
            <w:highlight w:val="white"/>
            <w:u w:val="single"/>
          </w:rPr>
          <w:t>http://doi.org/10.1111/ropr.12557</w:t>
        </w:r>
      </w:hyperlink>
      <w:r>
        <w:rPr>
          <w:color w:val="1155CC"/>
          <w:sz w:val="22"/>
          <w:szCs w:val="22"/>
        </w:rPr>
        <w:t>.</w:t>
      </w:r>
    </w:p>
    <w:p w14:paraId="0000001A" w14:textId="77777777" w:rsidR="00287A37" w:rsidRDefault="00287A37">
      <w:pPr>
        <w:ind w:left="360" w:hanging="360"/>
        <w:rPr>
          <w:sz w:val="22"/>
          <w:szCs w:val="22"/>
        </w:rPr>
      </w:pPr>
    </w:p>
    <w:p w14:paraId="0000001B" w14:textId="77777777" w:rsidR="00287A37" w:rsidRDefault="00000000">
      <w:pPr>
        <w:ind w:left="360" w:hanging="360"/>
        <w:rPr>
          <w:color w:val="006DB4"/>
          <w:sz w:val="22"/>
          <w:szCs w:val="22"/>
        </w:rPr>
      </w:pPr>
      <w:r>
        <w:rPr>
          <w:sz w:val="22"/>
          <w:szCs w:val="22"/>
        </w:rPr>
        <w:t xml:space="preserve">13. Peterson, Holly L., Chad </w:t>
      </w:r>
      <w:proofErr w:type="spellStart"/>
      <w:r>
        <w:rPr>
          <w:sz w:val="22"/>
          <w:szCs w:val="22"/>
        </w:rPr>
        <w:t>Zanocco</w:t>
      </w:r>
      <w:proofErr w:type="spellEnd"/>
      <w:r>
        <w:rPr>
          <w:sz w:val="22"/>
          <w:szCs w:val="22"/>
        </w:rPr>
        <w:t xml:space="preserve">, and Leanne </w:t>
      </w:r>
      <w:proofErr w:type="spellStart"/>
      <w:r>
        <w:rPr>
          <w:sz w:val="22"/>
          <w:szCs w:val="22"/>
        </w:rPr>
        <w:t>Giordono</w:t>
      </w:r>
      <w:proofErr w:type="spellEnd"/>
      <w:r>
        <w:rPr>
          <w:sz w:val="22"/>
          <w:szCs w:val="22"/>
        </w:rPr>
        <w:t>.</w:t>
      </w:r>
      <w:r>
        <w:rPr>
          <w:i/>
          <w:iCs/>
          <w:sz w:val="22"/>
          <w:szCs w:val="22"/>
        </w:rPr>
        <w:t xml:space="preserve"> </w:t>
      </w:r>
      <w:r>
        <w:rPr>
          <w:sz w:val="22"/>
          <w:szCs w:val="22"/>
        </w:rPr>
        <w:t xml:space="preserve">2023. “Minors can have Major Effects: Household Hurricane Preparation Insights from Alabama.” </w:t>
      </w:r>
      <w:r>
        <w:rPr>
          <w:i/>
          <w:iCs/>
          <w:sz w:val="22"/>
          <w:szCs w:val="22"/>
        </w:rPr>
        <w:t xml:space="preserve">Society &amp; Natural Resources. </w:t>
      </w:r>
      <w:hyperlink r:id="rId13">
        <w:r>
          <w:rPr>
            <w:color w:val="1155CC"/>
            <w:sz w:val="22"/>
            <w:szCs w:val="22"/>
            <w:u w:val="single"/>
          </w:rPr>
          <w:t>http://doi.org/10.1080/08941920.2023.2188505</w:t>
        </w:r>
      </w:hyperlink>
      <w:r>
        <w:rPr>
          <w:color w:val="006DB4"/>
          <w:sz w:val="22"/>
          <w:szCs w:val="22"/>
        </w:rPr>
        <w:t>.</w:t>
      </w:r>
    </w:p>
    <w:p w14:paraId="0000001C" w14:textId="77777777" w:rsidR="00287A37" w:rsidRDefault="00287A37">
      <w:pPr>
        <w:rPr>
          <w:i/>
          <w:iCs/>
          <w:sz w:val="22"/>
          <w:szCs w:val="22"/>
        </w:rPr>
      </w:pPr>
    </w:p>
    <w:p w14:paraId="0000001D" w14:textId="77777777" w:rsidR="00287A37" w:rsidRDefault="00000000">
      <w:pPr>
        <w:ind w:left="360" w:hanging="360"/>
        <w:rPr>
          <w:i/>
          <w:iCs/>
          <w:sz w:val="22"/>
          <w:szCs w:val="22"/>
        </w:rPr>
      </w:pPr>
      <w:r>
        <w:rPr>
          <w:sz w:val="22"/>
          <w:szCs w:val="22"/>
        </w:rPr>
        <w:t xml:space="preserve">12. </w:t>
      </w:r>
      <w:proofErr w:type="spellStart"/>
      <w:r>
        <w:rPr>
          <w:sz w:val="22"/>
          <w:szCs w:val="22"/>
        </w:rPr>
        <w:t>Giordono</w:t>
      </w:r>
      <w:proofErr w:type="spellEnd"/>
      <w:r>
        <w:rPr>
          <w:sz w:val="22"/>
          <w:szCs w:val="22"/>
        </w:rPr>
        <w:t xml:space="preserve">, Leanne, Chad </w:t>
      </w:r>
      <w:proofErr w:type="spellStart"/>
      <w:r>
        <w:rPr>
          <w:sz w:val="22"/>
          <w:szCs w:val="22"/>
        </w:rPr>
        <w:t>Zanocco</w:t>
      </w:r>
      <w:proofErr w:type="spellEnd"/>
      <w:r>
        <w:rPr>
          <w:sz w:val="22"/>
          <w:szCs w:val="22"/>
        </w:rPr>
        <w:t xml:space="preserve">, Holly L. Peterson, and Hilary Schaffer </w:t>
      </w:r>
      <w:proofErr w:type="spellStart"/>
      <w:r>
        <w:rPr>
          <w:sz w:val="22"/>
          <w:szCs w:val="22"/>
        </w:rPr>
        <w:t>Boudet</w:t>
      </w:r>
      <w:proofErr w:type="spellEnd"/>
      <w:r>
        <w:rPr>
          <w:sz w:val="22"/>
          <w:szCs w:val="22"/>
        </w:rPr>
        <w:t xml:space="preserve">. 2023. “Shelter from the Storm: How Perceived Extreme Event Experience and Government Trust Shape Public Support for Climate Change Mitigation Policy in the United States.” </w:t>
      </w:r>
      <w:r>
        <w:rPr>
          <w:i/>
          <w:iCs/>
          <w:sz w:val="22"/>
          <w:szCs w:val="22"/>
        </w:rPr>
        <w:t>Risk, Hazards &amp; Crisis in Public Policy</w:t>
      </w:r>
      <w:r>
        <w:rPr>
          <w:sz w:val="22"/>
          <w:szCs w:val="22"/>
        </w:rPr>
        <w:t xml:space="preserve"> (14) 1. </w:t>
      </w:r>
      <w:hyperlink r:id="rId14">
        <w:r>
          <w:rPr>
            <w:color w:val="1155CC"/>
            <w:sz w:val="22"/>
            <w:szCs w:val="22"/>
            <w:u w:val="single"/>
          </w:rPr>
          <w:t>http://doi.org/10.1002/rhc3.12250</w:t>
        </w:r>
      </w:hyperlink>
      <w:r>
        <w:rPr>
          <w:color w:val="1E0006"/>
          <w:sz w:val="22"/>
          <w:szCs w:val="22"/>
        </w:rPr>
        <w:t>.</w:t>
      </w:r>
    </w:p>
    <w:p w14:paraId="0000001E" w14:textId="77777777" w:rsidR="00287A37" w:rsidRDefault="00287A37">
      <w:pPr>
        <w:ind w:left="360" w:hanging="360"/>
        <w:rPr>
          <w:sz w:val="22"/>
          <w:szCs w:val="22"/>
        </w:rPr>
      </w:pPr>
    </w:p>
    <w:p w14:paraId="0000001F" w14:textId="77777777" w:rsidR="00287A37" w:rsidRDefault="00000000">
      <w:pPr>
        <w:ind w:left="360" w:hanging="360"/>
        <w:rPr>
          <w:color w:val="1E0006"/>
          <w:sz w:val="22"/>
          <w:szCs w:val="22"/>
        </w:rPr>
      </w:pPr>
      <w:r>
        <w:rPr>
          <w:sz w:val="22"/>
          <w:szCs w:val="22"/>
        </w:rPr>
        <w:t xml:space="preserve">11. Peterson, Holly L. 2023. “Narrative Policy Images: Intersecting Narrative &amp; Attention in Presidential Stories about the Environment.” </w:t>
      </w:r>
      <w:r>
        <w:rPr>
          <w:i/>
          <w:iCs/>
          <w:sz w:val="22"/>
          <w:szCs w:val="22"/>
        </w:rPr>
        <w:t>Policy Studies Journal</w:t>
      </w:r>
      <w:r>
        <w:rPr>
          <w:sz w:val="22"/>
          <w:szCs w:val="22"/>
        </w:rPr>
        <w:t xml:space="preserve"> (50) 1. </w:t>
      </w:r>
      <w:hyperlink r:id="rId15">
        <w:r>
          <w:rPr>
            <w:color w:val="1155CC"/>
            <w:sz w:val="22"/>
            <w:szCs w:val="22"/>
            <w:u w:val="single"/>
          </w:rPr>
          <w:t>http://doi.org/10.1111/psj.12447</w:t>
        </w:r>
      </w:hyperlink>
      <w:r>
        <w:rPr>
          <w:sz w:val="22"/>
          <w:szCs w:val="22"/>
        </w:rPr>
        <w:t>.</w:t>
      </w:r>
    </w:p>
    <w:p w14:paraId="00000020" w14:textId="77777777" w:rsidR="00287A37" w:rsidRDefault="00287A37">
      <w:pPr>
        <w:ind w:left="360" w:hanging="360"/>
        <w:rPr>
          <w:sz w:val="22"/>
          <w:szCs w:val="22"/>
        </w:rPr>
      </w:pPr>
    </w:p>
    <w:p w14:paraId="00000021" w14:textId="77777777" w:rsidR="00287A37" w:rsidRDefault="00000000">
      <w:pPr>
        <w:ind w:left="360" w:hanging="360"/>
        <w:rPr>
          <w:sz w:val="22"/>
          <w:szCs w:val="22"/>
        </w:rPr>
      </w:pPr>
      <w:r>
        <w:rPr>
          <w:sz w:val="22"/>
          <w:szCs w:val="22"/>
        </w:rPr>
        <w:t xml:space="preserve">10. Pierce, Jonathan J., Leanne </w:t>
      </w:r>
      <w:proofErr w:type="spellStart"/>
      <w:r>
        <w:rPr>
          <w:sz w:val="22"/>
          <w:szCs w:val="22"/>
        </w:rPr>
        <w:t>Giordono</w:t>
      </w:r>
      <w:proofErr w:type="spellEnd"/>
      <w:r>
        <w:rPr>
          <w:sz w:val="22"/>
          <w:szCs w:val="22"/>
        </w:rPr>
        <w:t xml:space="preserve">, Holly L. Peterson, and Katherine C. Hicks+. 2022. “Common Approaches for Studying the Advocacy Coalition Framework: Review of Methods and Model Practices.” </w:t>
      </w:r>
      <w:r>
        <w:rPr>
          <w:i/>
          <w:iCs/>
          <w:sz w:val="22"/>
          <w:szCs w:val="22"/>
        </w:rPr>
        <w:t>The Social Science Journal</w:t>
      </w:r>
      <w:r>
        <w:rPr>
          <w:sz w:val="22"/>
          <w:szCs w:val="22"/>
        </w:rPr>
        <w:t xml:space="preserve">. </w:t>
      </w:r>
      <w:hyperlink r:id="rId16">
        <w:r>
          <w:rPr>
            <w:color w:val="1155CC"/>
            <w:sz w:val="22"/>
            <w:szCs w:val="22"/>
            <w:u w:val="single"/>
          </w:rPr>
          <w:t>http://doi.org/10.1016/j.soscij.2019.06.005</w:t>
        </w:r>
      </w:hyperlink>
      <w:r>
        <w:rPr>
          <w:sz w:val="22"/>
          <w:szCs w:val="22"/>
        </w:rPr>
        <w:t xml:space="preserve">. </w:t>
      </w:r>
    </w:p>
    <w:p w14:paraId="00000022" w14:textId="77777777" w:rsidR="00287A37" w:rsidRDefault="00287A37">
      <w:pPr>
        <w:ind w:left="360" w:hanging="360"/>
        <w:rPr>
          <w:sz w:val="22"/>
          <w:szCs w:val="22"/>
        </w:rPr>
      </w:pPr>
    </w:p>
    <w:p w14:paraId="00000023" w14:textId="77777777" w:rsidR="00287A37" w:rsidRDefault="00000000">
      <w:pPr>
        <w:ind w:left="360" w:hanging="360"/>
        <w:rPr>
          <w:sz w:val="22"/>
          <w:szCs w:val="22"/>
        </w:rPr>
      </w:pPr>
      <w:r>
        <w:rPr>
          <w:sz w:val="22"/>
          <w:szCs w:val="22"/>
        </w:rPr>
        <w:lastRenderedPageBreak/>
        <w:t xml:space="preserve">9. Peterson, Holly L., Michael D. Jones, and Mark. K. McBeth. 2020. "Policy Process Theory for Rural Studies: Navigating Context and Generalization in Rural Policy.” </w:t>
      </w:r>
      <w:r>
        <w:rPr>
          <w:i/>
          <w:iCs/>
          <w:sz w:val="22"/>
          <w:szCs w:val="22"/>
        </w:rPr>
        <w:t>Politics &amp; Policy</w:t>
      </w:r>
      <w:r>
        <w:rPr>
          <w:sz w:val="22"/>
          <w:szCs w:val="22"/>
        </w:rPr>
        <w:t xml:space="preserve"> (48) 4: 575-617. </w:t>
      </w:r>
      <w:hyperlink r:id="rId17">
        <w:r>
          <w:rPr>
            <w:color w:val="1155CC"/>
            <w:sz w:val="22"/>
            <w:szCs w:val="22"/>
            <w:u w:val="single"/>
          </w:rPr>
          <w:t>http://doi.org/10.1111/polp.12366</w:t>
        </w:r>
      </w:hyperlink>
      <w:r>
        <w:rPr>
          <w:sz w:val="22"/>
          <w:szCs w:val="22"/>
        </w:rPr>
        <w:t>.</w:t>
      </w:r>
    </w:p>
    <w:p w14:paraId="00000024" w14:textId="77777777" w:rsidR="00287A37" w:rsidRDefault="00287A37">
      <w:pPr>
        <w:ind w:left="360" w:hanging="360"/>
        <w:rPr>
          <w:sz w:val="22"/>
          <w:szCs w:val="22"/>
        </w:rPr>
      </w:pPr>
    </w:p>
    <w:p w14:paraId="00000025" w14:textId="77777777" w:rsidR="00287A37" w:rsidRDefault="00000000">
      <w:pPr>
        <w:ind w:left="360" w:hanging="360"/>
        <w:rPr>
          <w:sz w:val="22"/>
          <w:szCs w:val="22"/>
        </w:rPr>
      </w:pPr>
      <w:r>
        <w:rPr>
          <w:sz w:val="22"/>
          <w:szCs w:val="22"/>
        </w:rPr>
        <w:t xml:space="preserve">8. Pierce, Jonathan J., Holly L. Peterson, and Katherine C. Hicks+. 2020 “Policy Change: An Advocacy Coalition Framework Perspective.” </w:t>
      </w:r>
      <w:r>
        <w:rPr>
          <w:i/>
          <w:iCs/>
          <w:sz w:val="22"/>
          <w:szCs w:val="22"/>
        </w:rPr>
        <w:t>Policy Studies Journal</w:t>
      </w:r>
      <w:r>
        <w:rPr>
          <w:sz w:val="22"/>
          <w:szCs w:val="22"/>
        </w:rPr>
        <w:t xml:space="preserve"> (48) 1: 64-86. </w:t>
      </w:r>
      <w:hyperlink r:id="rId18">
        <w:r>
          <w:rPr>
            <w:color w:val="1155CC"/>
            <w:sz w:val="22"/>
            <w:szCs w:val="22"/>
            <w:u w:val="single"/>
          </w:rPr>
          <w:t>http://doi.org/10.1111/psj.12223</w:t>
        </w:r>
      </w:hyperlink>
      <w:r>
        <w:rPr>
          <w:sz w:val="22"/>
          <w:szCs w:val="22"/>
        </w:rPr>
        <w:t>.</w:t>
      </w:r>
    </w:p>
    <w:p w14:paraId="00000026" w14:textId="77777777" w:rsidR="00287A37" w:rsidRDefault="00287A37">
      <w:pPr>
        <w:ind w:left="360" w:hanging="360"/>
        <w:rPr>
          <w:sz w:val="22"/>
          <w:szCs w:val="22"/>
        </w:rPr>
      </w:pPr>
    </w:p>
    <w:p w14:paraId="00000027" w14:textId="77777777" w:rsidR="00287A3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left="360" w:hanging="360"/>
        <w:rPr>
          <w:sz w:val="22"/>
          <w:szCs w:val="22"/>
        </w:rPr>
      </w:pPr>
      <w:r>
        <w:rPr>
          <w:sz w:val="22"/>
          <w:szCs w:val="22"/>
        </w:rPr>
        <w:t xml:space="preserve">7. Smith-Walter, Aaron, Michael D. Jones, Elizabeth A. </w:t>
      </w:r>
      <w:proofErr w:type="gramStart"/>
      <w:r>
        <w:rPr>
          <w:sz w:val="22"/>
          <w:szCs w:val="22"/>
        </w:rPr>
        <w:t>Shanahan</w:t>
      </w:r>
      <w:proofErr w:type="gramEnd"/>
      <w:r>
        <w:rPr>
          <w:sz w:val="22"/>
          <w:szCs w:val="22"/>
        </w:rPr>
        <w:t xml:space="preserve"> and Holly L. Peterson. 2019. “Narrative Cognition and Cultural Networks: How Groups Inform Campaign Finance Reform Preferences.” </w:t>
      </w:r>
      <w:r>
        <w:rPr>
          <w:i/>
          <w:iCs/>
          <w:sz w:val="22"/>
          <w:szCs w:val="22"/>
        </w:rPr>
        <w:t>Quality &amp; Quantity</w:t>
      </w:r>
      <w:r>
        <w:rPr>
          <w:sz w:val="22"/>
          <w:szCs w:val="22"/>
        </w:rPr>
        <w:t xml:space="preserve">. </w:t>
      </w:r>
      <w:hyperlink r:id="rId19">
        <w:r>
          <w:rPr>
            <w:color w:val="1155CC"/>
            <w:sz w:val="22"/>
            <w:szCs w:val="22"/>
            <w:u w:val="single"/>
          </w:rPr>
          <w:t>http://doi.org/10.1007%2Fs11135-019-00884-8</w:t>
        </w:r>
      </w:hyperlink>
      <w:r>
        <w:rPr>
          <w:sz w:val="22"/>
          <w:szCs w:val="22"/>
        </w:rPr>
        <w:t>.</w:t>
      </w:r>
    </w:p>
    <w:p w14:paraId="00000028" w14:textId="77777777" w:rsidR="00287A3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left="1800" w:hanging="360"/>
        <w:rPr>
          <w:i/>
          <w:iCs/>
          <w:sz w:val="22"/>
          <w:szCs w:val="22"/>
        </w:rPr>
      </w:pPr>
      <w:r>
        <w:rPr>
          <w:i/>
          <w:iCs/>
          <w:sz w:val="22"/>
          <w:szCs w:val="22"/>
        </w:rPr>
        <w:t>Open Access</w:t>
      </w:r>
    </w:p>
    <w:p w14:paraId="00000029" w14:textId="77777777" w:rsidR="00287A37" w:rsidRDefault="00287A37">
      <w:pPr>
        <w:widowControl w:val="0"/>
        <w:pBdr>
          <w:top w:val="nil"/>
          <w:left w:val="nil"/>
          <w:bottom w:val="nil"/>
          <w:right w:val="nil"/>
          <w:between w:val="nil"/>
        </w:pBdr>
        <w:ind w:left="360" w:hanging="360"/>
        <w:rPr>
          <w:i/>
          <w:iCs/>
          <w:sz w:val="22"/>
          <w:szCs w:val="22"/>
        </w:rPr>
      </w:pPr>
    </w:p>
    <w:p w14:paraId="0000002A" w14:textId="77777777" w:rsidR="00287A3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left="360" w:hanging="360"/>
        <w:rPr>
          <w:sz w:val="22"/>
          <w:szCs w:val="22"/>
        </w:rPr>
      </w:pPr>
      <w:r>
        <w:rPr>
          <w:sz w:val="22"/>
          <w:szCs w:val="22"/>
          <w:highlight w:val="white"/>
        </w:rPr>
        <w:t xml:space="preserve">6. Taylor, Casey, Trang Tran, Hilary Schaffer </w:t>
      </w:r>
      <w:proofErr w:type="spellStart"/>
      <w:r>
        <w:rPr>
          <w:sz w:val="22"/>
          <w:szCs w:val="22"/>
          <w:highlight w:val="white"/>
        </w:rPr>
        <w:t>Boudet</w:t>
      </w:r>
      <w:proofErr w:type="spellEnd"/>
      <w:r>
        <w:rPr>
          <w:sz w:val="22"/>
          <w:szCs w:val="22"/>
          <w:highlight w:val="white"/>
        </w:rPr>
        <w:t xml:space="preserve">, Keith </w:t>
      </w:r>
      <w:proofErr w:type="gramStart"/>
      <w:r>
        <w:rPr>
          <w:sz w:val="22"/>
          <w:szCs w:val="22"/>
          <w:highlight w:val="white"/>
        </w:rPr>
        <w:t>Baker</w:t>
      </w:r>
      <w:proofErr w:type="gramEnd"/>
      <w:r>
        <w:rPr>
          <w:sz w:val="22"/>
          <w:szCs w:val="22"/>
          <w:highlight w:val="white"/>
        </w:rPr>
        <w:t xml:space="preserve"> and Holly L. Peterson. 2019. “Using Social Movements to Understand Community Response to LNG Development in Clatsop County, Oregon.” </w:t>
      </w:r>
      <w:r>
        <w:rPr>
          <w:i/>
          <w:iCs/>
          <w:sz w:val="22"/>
          <w:szCs w:val="22"/>
          <w:highlight w:val="white"/>
        </w:rPr>
        <w:t>Case Studies in the Environment</w:t>
      </w:r>
      <w:r>
        <w:rPr>
          <w:sz w:val="22"/>
          <w:szCs w:val="22"/>
          <w:highlight w:val="white"/>
        </w:rPr>
        <w:t xml:space="preserve">. </w:t>
      </w:r>
      <w:hyperlink r:id="rId20">
        <w:r>
          <w:rPr>
            <w:color w:val="1155CC"/>
            <w:sz w:val="22"/>
            <w:szCs w:val="22"/>
            <w:highlight w:val="white"/>
            <w:u w:val="single"/>
          </w:rPr>
          <w:t>http://doi.org/10.1525/cse.2018.001800</w:t>
        </w:r>
      </w:hyperlink>
      <w:r>
        <w:rPr>
          <w:sz w:val="22"/>
          <w:szCs w:val="22"/>
          <w:highlight w:val="white"/>
        </w:rPr>
        <w:t>.</w:t>
      </w:r>
    </w:p>
    <w:p w14:paraId="0000002B" w14:textId="77777777" w:rsidR="00287A37" w:rsidRDefault="00000000">
      <w:pPr>
        <w:pBdr>
          <w:top w:val="nil"/>
          <w:left w:val="nil"/>
          <w:bottom w:val="nil"/>
          <w:right w:val="nil"/>
          <w:between w:val="nil"/>
        </w:pBdr>
        <w:ind w:left="1440"/>
        <w:rPr>
          <w:i/>
          <w:iCs/>
          <w:sz w:val="22"/>
          <w:szCs w:val="22"/>
          <w:highlight w:val="white"/>
        </w:rPr>
      </w:pPr>
      <w:r>
        <w:rPr>
          <w:i/>
          <w:iCs/>
          <w:sz w:val="22"/>
          <w:szCs w:val="22"/>
          <w:highlight w:val="white"/>
        </w:rPr>
        <w:t>Runner-up for Case Studies in the Environment’s most outstanding case study award for 2019-2020</w:t>
      </w:r>
    </w:p>
    <w:p w14:paraId="0000002C" w14:textId="77777777" w:rsidR="00287A37" w:rsidRDefault="00287A37">
      <w:pPr>
        <w:pBdr>
          <w:top w:val="nil"/>
          <w:left w:val="nil"/>
          <w:bottom w:val="nil"/>
          <w:right w:val="nil"/>
          <w:between w:val="nil"/>
        </w:pBdr>
        <w:ind w:left="360" w:hanging="360"/>
        <w:rPr>
          <w:i/>
          <w:iCs/>
          <w:sz w:val="22"/>
          <w:szCs w:val="22"/>
        </w:rPr>
      </w:pPr>
    </w:p>
    <w:p w14:paraId="0000002D" w14:textId="77777777" w:rsidR="00287A3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40"/>
        <w:ind w:left="360" w:hanging="360"/>
        <w:rPr>
          <w:sz w:val="22"/>
          <w:szCs w:val="22"/>
        </w:rPr>
      </w:pPr>
      <w:r>
        <w:rPr>
          <w:sz w:val="22"/>
          <w:szCs w:val="22"/>
        </w:rPr>
        <w:t xml:space="preserve">5. Peterson, Holly L. 2018. “Political Information has Bright Colors: Narrative Attention Theory.” </w:t>
      </w:r>
      <w:r>
        <w:rPr>
          <w:i/>
          <w:iCs/>
          <w:sz w:val="22"/>
          <w:szCs w:val="22"/>
        </w:rPr>
        <w:t>Policy Studies Journal</w:t>
      </w:r>
      <w:r>
        <w:rPr>
          <w:sz w:val="22"/>
          <w:szCs w:val="22"/>
        </w:rPr>
        <w:t xml:space="preserve"> 46 (4): 828-842. </w:t>
      </w:r>
      <w:hyperlink r:id="rId21">
        <w:r>
          <w:rPr>
            <w:color w:val="1155CC"/>
            <w:sz w:val="22"/>
            <w:szCs w:val="22"/>
            <w:u w:val="single"/>
          </w:rPr>
          <w:t>http://doi.org/10.1111/psj.12272</w:t>
        </w:r>
      </w:hyperlink>
      <w:r>
        <w:rPr>
          <w:sz w:val="22"/>
          <w:szCs w:val="22"/>
        </w:rPr>
        <w:t>.</w:t>
      </w:r>
    </w:p>
    <w:p w14:paraId="0000002E" w14:textId="77777777" w:rsidR="00287A3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40"/>
        <w:ind w:left="360" w:hanging="360"/>
        <w:rPr>
          <w:sz w:val="22"/>
          <w:szCs w:val="22"/>
        </w:rPr>
      </w:pPr>
      <w:r>
        <w:rPr>
          <w:sz w:val="22"/>
          <w:szCs w:val="22"/>
        </w:rPr>
        <w:t xml:space="preserve">4. Pierce, Jonathan J., Holly L. Peterson, Michael D. Jones, Samantha Garrard, and Theresa Vu. 2017. “There and Back Again: A Tale of the Advocacy Coalition Framework.” </w:t>
      </w:r>
      <w:r>
        <w:rPr>
          <w:i/>
          <w:iCs/>
          <w:sz w:val="22"/>
          <w:szCs w:val="22"/>
        </w:rPr>
        <w:t>Policy Studies Journal</w:t>
      </w:r>
      <w:r>
        <w:rPr>
          <w:sz w:val="22"/>
          <w:szCs w:val="22"/>
        </w:rPr>
        <w:t xml:space="preserve"> 45 (S1): S13-S46. </w:t>
      </w:r>
      <w:hyperlink r:id="rId22">
        <w:r>
          <w:rPr>
            <w:color w:val="1155CC"/>
            <w:sz w:val="22"/>
            <w:szCs w:val="22"/>
            <w:u w:val="single"/>
          </w:rPr>
          <w:t>http://doi.org/10.1111/psj.12197</w:t>
        </w:r>
      </w:hyperlink>
      <w:r>
        <w:rPr>
          <w:sz w:val="22"/>
          <w:szCs w:val="22"/>
        </w:rPr>
        <w:t>.</w:t>
      </w:r>
    </w:p>
    <w:p w14:paraId="0000002F" w14:textId="77777777" w:rsidR="00287A3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40"/>
        <w:ind w:left="360" w:hanging="360"/>
        <w:rPr>
          <w:sz w:val="22"/>
          <w:szCs w:val="22"/>
        </w:rPr>
      </w:pPr>
      <w:r>
        <w:rPr>
          <w:sz w:val="22"/>
          <w:szCs w:val="22"/>
        </w:rPr>
        <w:t xml:space="preserve">3. Smith-Walter, Aaron, Holly L. Peterson, Michael D. Jones, and Ashley Reynolds. 2016. “Gun Stories: How Evidence Shapes Firearm Policy in the United States.” </w:t>
      </w:r>
      <w:r>
        <w:rPr>
          <w:i/>
          <w:iCs/>
          <w:sz w:val="22"/>
          <w:szCs w:val="22"/>
        </w:rPr>
        <w:t>Politics &amp; Policy</w:t>
      </w:r>
      <w:r>
        <w:rPr>
          <w:sz w:val="22"/>
          <w:szCs w:val="22"/>
        </w:rPr>
        <w:t xml:space="preserve"> 44 (6): 1053-1088. </w:t>
      </w:r>
      <w:hyperlink r:id="rId23">
        <w:r>
          <w:rPr>
            <w:color w:val="1155CC"/>
            <w:sz w:val="22"/>
            <w:szCs w:val="22"/>
            <w:u w:val="single"/>
          </w:rPr>
          <w:t>http://doi.org/</w:t>
        </w:r>
      </w:hyperlink>
      <w:hyperlink r:id="rId24">
        <w:r>
          <w:rPr>
            <w:color w:val="1155CC"/>
            <w:sz w:val="22"/>
            <w:szCs w:val="22"/>
            <w:highlight w:val="white"/>
            <w:u w:val="single"/>
          </w:rPr>
          <w:t>10.1111/polp.12187</w:t>
        </w:r>
      </w:hyperlink>
      <w:r>
        <w:rPr>
          <w:sz w:val="22"/>
          <w:szCs w:val="22"/>
        </w:rPr>
        <w:t>.</w:t>
      </w:r>
    </w:p>
    <w:p w14:paraId="00000030" w14:textId="77777777" w:rsidR="00287A3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40"/>
        <w:ind w:left="360" w:hanging="360"/>
        <w:rPr>
          <w:sz w:val="22"/>
          <w:szCs w:val="22"/>
        </w:rPr>
      </w:pPr>
      <w:r>
        <w:rPr>
          <w:sz w:val="22"/>
          <w:szCs w:val="22"/>
        </w:rPr>
        <w:t xml:space="preserve">2. Jones, Michael D., Holly L. Peterson, Jonathan J. Pierce, Nicole </w:t>
      </w:r>
      <w:proofErr w:type="spellStart"/>
      <w:r>
        <w:rPr>
          <w:sz w:val="22"/>
          <w:szCs w:val="22"/>
        </w:rPr>
        <w:t>Herweg</w:t>
      </w:r>
      <w:proofErr w:type="spellEnd"/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Amiel</w:t>
      </w:r>
      <w:proofErr w:type="spellEnd"/>
      <w:r>
        <w:rPr>
          <w:sz w:val="22"/>
          <w:szCs w:val="22"/>
        </w:rPr>
        <w:t xml:space="preserve"> Bernal, Holly </w:t>
      </w:r>
      <w:proofErr w:type="spellStart"/>
      <w:r>
        <w:rPr>
          <w:sz w:val="22"/>
          <w:szCs w:val="22"/>
        </w:rPr>
        <w:t>Lamberta</w:t>
      </w:r>
      <w:proofErr w:type="spellEnd"/>
      <w:r>
        <w:rPr>
          <w:sz w:val="22"/>
          <w:szCs w:val="22"/>
        </w:rPr>
        <w:t xml:space="preserve"> Raney, and Nikolaos </w:t>
      </w:r>
      <w:proofErr w:type="spellStart"/>
      <w:r>
        <w:rPr>
          <w:sz w:val="22"/>
          <w:szCs w:val="22"/>
        </w:rPr>
        <w:t>Zahariadis</w:t>
      </w:r>
      <w:proofErr w:type="spellEnd"/>
      <w:r>
        <w:rPr>
          <w:sz w:val="22"/>
          <w:szCs w:val="22"/>
        </w:rPr>
        <w:t xml:space="preserve">. 2016. “A River Runs Through it: A Multiple Streams Framework Meta-Review.” </w:t>
      </w:r>
      <w:r>
        <w:rPr>
          <w:i/>
          <w:iCs/>
          <w:sz w:val="22"/>
          <w:szCs w:val="22"/>
        </w:rPr>
        <w:t>Policy Studies Journal</w:t>
      </w:r>
      <w:r>
        <w:rPr>
          <w:sz w:val="22"/>
          <w:szCs w:val="22"/>
        </w:rPr>
        <w:t xml:space="preserve"> 44 (1): 13-36. </w:t>
      </w:r>
      <w:hyperlink r:id="rId25">
        <w:r>
          <w:rPr>
            <w:color w:val="1155CC"/>
            <w:sz w:val="22"/>
            <w:szCs w:val="22"/>
            <w:u w:val="single"/>
          </w:rPr>
          <w:t>http://doi.org/</w:t>
        </w:r>
      </w:hyperlink>
      <w:hyperlink r:id="rId26">
        <w:r>
          <w:rPr>
            <w:color w:val="1155CC"/>
            <w:sz w:val="22"/>
            <w:szCs w:val="22"/>
            <w:highlight w:val="white"/>
            <w:u w:val="single"/>
          </w:rPr>
          <w:t>10.1111/psj.12115</w:t>
        </w:r>
      </w:hyperlink>
      <w:r>
        <w:rPr>
          <w:sz w:val="22"/>
          <w:szCs w:val="22"/>
        </w:rPr>
        <w:t>.</w:t>
      </w:r>
    </w:p>
    <w:p w14:paraId="00000031" w14:textId="77777777" w:rsidR="00287A3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40"/>
        <w:ind w:left="360" w:hanging="360"/>
        <w:rPr>
          <w:sz w:val="22"/>
          <w:szCs w:val="22"/>
        </w:rPr>
      </w:pPr>
      <w:r>
        <w:rPr>
          <w:sz w:val="22"/>
          <w:szCs w:val="22"/>
        </w:rPr>
        <w:t xml:space="preserve">1. Pierce, Jonathan J., Saba </w:t>
      </w:r>
      <w:proofErr w:type="spellStart"/>
      <w:r>
        <w:rPr>
          <w:sz w:val="22"/>
          <w:szCs w:val="22"/>
        </w:rPr>
        <w:t>Siddiki</w:t>
      </w:r>
      <w:proofErr w:type="spellEnd"/>
      <w:r>
        <w:rPr>
          <w:sz w:val="22"/>
          <w:szCs w:val="22"/>
        </w:rPr>
        <w:t xml:space="preserve">, Michael D. Jones, Kristin Schumacher, Andrew Pattison, and Holly L. Peterson. 2014. “Social Construction and Policy Design: A Review of Past Applications.” </w:t>
      </w:r>
      <w:r>
        <w:rPr>
          <w:i/>
          <w:iCs/>
          <w:sz w:val="22"/>
          <w:szCs w:val="22"/>
        </w:rPr>
        <w:t xml:space="preserve">Policy Studies Journal </w:t>
      </w:r>
      <w:r>
        <w:rPr>
          <w:sz w:val="22"/>
          <w:szCs w:val="22"/>
        </w:rPr>
        <w:t xml:space="preserve">42 (1): 1-29. </w:t>
      </w:r>
      <w:hyperlink r:id="rId27">
        <w:r>
          <w:rPr>
            <w:color w:val="1155CC"/>
            <w:sz w:val="22"/>
            <w:szCs w:val="22"/>
            <w:u w:val="single"/>
          </w:rPr>
          <w:t>http://doi.org/</w:t>
        </w:r>
      </w:hyperlink>
      <w:hyperlink r:id="rId28">
        <w:r>
          <w:rPr>
            <w:color w:val="1155CC"/>
            <w:sz w:val="22"/>
            <w:szCs w:val="22"/>
            <w:highlight w:val="white"/>
            <w:u w:val="single"/>
          </w:rPr>
          <w:t>10.1111/psj.12040</w:t>
        </w:r>
      </w:hyperlink>
      <w:r>
        <w:rPr>
          <w:sz w:val="22"/>
          <w:szCs w:val="22"/>
        </w:rPr>
        <w:t>.</w:t>
      </w:r>
    </w:p>
    <w:p w14:paraId="00000032" w14:textId="77777777" w:rsidR="00287A37" w:rsidRDefault="00000000">
      <w:p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Refereed Book Chapters (</w:t>
      </w:r>
      <w:r>
        <w:rPr>
          <w:b/>
          <w:bCs/>
          <w:sz w:val="22"/>
          <w:szCs w:val="22"/>
          <w:vertAlign w:val="superscript"/>
        </w:rPr>
        <w:t>+</w:t>
      </w:r>
      <w:r>
        <w:rPr>
          <w:b/>
          <w:bCs/>
          <w:sz w:val="22"/>
          <w:szCs w:val="22"/>
        </w:rPr>
        <w:t>indicates student co-author)</w:t>
      </w:r>
    </w:p>
    <w:p w14:paraId="00000033" w14:textId="77777777" w:rsidR="00287A37" w:rsidRDefault="00000000">
      <w:pPr>
        <w:ind w:left="270" w:hanging="270"/>
        <w:rPr>
          <w:sz w:val="22"/>
          <w:szCs w:val="22"/>
        </w:rPr>
      </w:pPr>
      <w:r>
        <w:rPr>
          <w:sz w:val="22"/>
          <w:szCs w:val="22"/>
        </w:rPr>
        <w:t>7. Peterson, Holly L., Hayley Booth</w:t>
      </w:r>
      <w:r>
        <w:rPr>
          <w:sz w:val="22"/>
          <w:szCs w:val="22"/>
          <w:vertAlign w:val="superscript"/>
        </w:rPr>
        <w:t>+</w:t>
      </w:r>
      <w:r>
        <w:rPr>
          <w:sz w:val="22"/>
          <w:szCs w:val="22"/>
        </w:rPr>
        <w:t xml:space="preserve">, and Michael D. Jones. 2025. “Making Sense of Complexity: The Narrative Policy Framework and Agenda Setting.” In </w:t>
      </w:r>
      <w:r>
        <w:rPr>
          <w:i/>
          <w:iCs/>
          <w:sz w:val="22"/>
          <w:szCs w:val="22"/>
        </w:rPr>
        <w:t>The Handbook of Public Policy Agenda Setting</w:t>
      </w:r>
      <w:r>
        <w:rPr>
          <w:sz w:val="22"/>
          <w:szCs w:val="22"/>
        </w:rPr>
        <w:t xml:space="preserve">. Kristin Taylor and Nikolaos </w:t>
      </w:r>
      <w:proofErr w:type="spellStart"/>
      <w:r>
        <w:rPr>
          <w:sz w:val="22"/>
          <w:szCs w:val="22"/>
        </w:rPr>
        <w:t>Zahariadis</w:t>
      </w:r>
      <w:proofErr w:type="spellEnd"/>
      <w:r>
        <w:rPr>
          <w:sz w:val="22"/>
          <w:szCs w:val="22"/>
        </w:rPr>
        <w:t xml:space="preserve"> (editors). Edward Elgar.</w:t>
      </w:r>
    </w:p>
    <w:p w14:paraId="00000034" w14:textId="77777777" w:rsidR="00287A37" w:rsidRDefault="00287A37">
      <w:pPr>
        <w:ind w:left="270" w:hanging="270"/>
        <w:rPr>
          <w:sz w:val="22"/>
          <w:szCs w:val="22"/>
        </w:rPr>
      </w:pPr>
    </w:p>
    <w:p w14:paraId="00000035" w14:textId="77777777" w:rsidR="00287A37" w:rsidRDefault="00000000">
      <w:pPr>
        <w:ind w:left="270" w:hanging="270"/>
        <w:rPr>
          <w:sz w:val="22"/>
          <w:szCs w:val="22"/>
        </w:rPr>
      </w:pPr>
      <w:r>
        <w:rPr>
          <w:sz w:val="22"/>
          <w:szCs w:val="22"/>
        </w:rPr>
        <w:t xml:space="preserve">6. Peterson, Holly </w:t>
      </w:r>
      <w:proofErr w:type="gramStart"/>
      <w:r>
        <w:rPr>
          <w:sz w:val="22"/>
          <w:szCs w:val="22"/>
        </w:rPr>
        <w:t>L.</w:t>
      </w:r>
      <w:proofErr w:type="gramEnd"/>
      <w:r>
        <w:rPr>
          <w:sz w:val="22"/>
          <w:szCs w:val="22"/>
        </w:rPr>
        <w:t xml:space="preserve"> and Michael D. Jones. 2024. “Contested US Energy Production Policy Morality Frames.” In </w:t>
      </w:r>
      <w:r>
        <w:rPr>
          <w:i/>
          <w:iCs/>
          <w:sz w:val="22"/>
          <w:szCs w:val="22"/>
        </w:rPr>
        <w:t xml:space="preserve">Legislating Morality in America, </w:t>
      </w:r>
      <w:r>
        <w:rPr>
          <w:sz w:val="22"/>
          <w:szCs w:val="22"/>
        </w:rPr>
        <w:t>Don Haider-Markel (editor).</w:t>
      </w:r>
    </w:p>
    <w:p w14:paraId="00000036" w14:textId="77777777" w:rsidR="00287A37" w:rsidRDefault="00287A37">
      <w:pPr>
        <w:ind w:left="270" w:hanging="270"/>
        <w:rPr>
          <w:sz w:val="22"/>
          <w:szCs w:val="22"/>
        </w:rPr>
      </w:pPr>
    </w:p>
    <w:p w14:paraId="00000037" w14:textId="77777777" w:rsidR="00287A3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left="270" w:hanging="270"/>
        <w:rPr>
          <w:sz w:val="22"/>
          <w:szCs w:val="22"/>
        </w:rPr>
      </w:pPr>
      <w:r>
        <w:rPr>
          <w:sz w:val="22"/>
          <w:szCs w:val="22"/>
        </w:rPr>
        <w:t xml:space="preserve">5. Peterson, Holly L., Chad </w:t>
      </w:r>
      <w:proofErr w:type="spellStart"/>
      <w:r>
        <w:rPr>
          <w:sz w:val="22"/>
          <w:szCs w:val="22"/>
        </w:rPr>
        <w:t>Zanocco</w:t>
      </w:r>
      <w:proofErr w:type="spellEnd"/>
      <w:r>
        <w:rPr>
          <w:sz w:val="22"/>
          <w:szCs w:val="22"/>
        </w:rPr>
        <w:t xml:space="preserve">, and Aaron Smith-Walter. (2022) “Lost in Translation: Narrative Salience of Fear &gt; Hope in Prevention of COVID-19.”  In </w:t>
      </w:r>
      <w:r>
        <w:rPr>
          <w:i/>
          <w:iCs/>
          <w:sz w:val="22"/>
          <w:szCs w:val="22"/>
        </w:rPr>
        <w:t>The Science of Stories: Applications of the Narrative Policy Framework in Public Policy Analysis.</w:t>
      </w:r>
      <w:r>
        <w:rPr>
          <w:sz w:val="22"/>
          <w:szCs w:val="22"/>
        </w:rPr>
        <w:t xml:space="preserve"> Michael D. Jones, Mark K. McBeth, and Elizabeth A. Shanahan (editors). Montana State University Press. </w:t>
      </w:r>
      <w:hyperlink r:id="rId29">
        <w:r>
          <w:rPr>
            <w:color w:val="1155CC"/>
            <w:sz w:val="22"/>
            <w:szCs w:val="22"/>
            <w:u w:val="single"/>
          </w:rPr>
          <w:t>http://</w:t>
        </w:r>
      </w:hyperlink>
      <w:hyperlink r:id="rId30">
        <w:r>
          <w:rPr>
            <w:color w:val="1155CC"/>
            <w:sz w:val="22"/>
            <w:szCs w:val="22"/>
            <w:highlight w:val="white"/>
            <w:u w:val="single"/>
          </w:rPr>
          <w:t>doi.org/10.15788/npf5</w:t>
        </w:r>
      </w:hyperlink>
      <w:r>
        <w:rPr>
          <w:sz w:val="22"/>
          <w:szCs w:val="22"/>
        </w:rPr>
        <w:t>.</w:t>
      </w:r>
    </w:p>
    <w:p w14:paraId="00000038" w14:textId="77777777" w:rsidR="00287A3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left="1710" w:hanging="270"/>
        <w:rPr>
          <w:i/>
          <w:iCs/>
          <w:sz w:val="22"/>
          <w:szCs w:val="22"/>
        </w:rPr>
      </w:pPr>
      <w:r>
        <w:rPr>
          <w:i/>
          <w:iCs/>
          <w:sz w:val="22"/>
          <w:szCs w:val="22"/>
        </w:rPr>
        <w:t>Open Access</w:t>
      </w:r>
    </w:p>
    <w:p w14:paraId="00000039" w14:textId="77777777" w:rsidR="00287A37" w:rsidRDefault="00287A37">
      <w:pPr>
        <w:widowControl w:val="0"/>
        <w:pBdr>
          <w:top w:val="nil"/>
          <w:left w:val="nil"/>
          <w:bottom w:val="nil"/>
          <w:right w:val="nil"/>
          <w:between w:val="nil"/>
        </w:pBdr>
        <w:ind w:left="990" w:hanging="270"/>
        <w:rPr>
          <w:i/>
          <w:iCs/>
          <w:sz w:val="22"/>
          <w:szCs w:val="22"/>
        </w:rPr>
      </w:pPr>
    </w:p>
    <w:p w14:paraId="0000003A" w14:textId="77777777" w:rsidR="00287A37" w:rsidRDefault="00287A37">
      <w:pPr>
        <w:widowControl w:val="0"/>
        <w:pBdr>
          <w:top w:val="nil"/>
          <w:left w:val="nil"/>
          <w:bottom w:val="nil"/>
          <w:right w:val="nil"/>
          <w:between w:val="nil"/>
        </w:pBdr>
        <w:ind w:left="990" w:hanging="270"/>
        <w:rPr>
          <w:i/>
          <w:iCs/>
          <w:sz w:val="22"/>
          <w:szCs w:val="22"/>
        </w:rPr>
      </w:pPr>
    </w:p>
    <w:p w14:paraId="0000003B" w14:textId="77777777" w:rsidR="00287A3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40"/>
        <w:ind w:left="270" w:hanging="270"/>
        <w:rPr>
          <w:sz w:val="22"/>
          <w:szCs w:val="22"/>
        </w:rPr>
      </w:pPr>
      <w:r>
        <w:rPr>
          <w:sz w:val="22"/>
          <w:szCs w:val="22"/>
        </w:rPr>
        <w:lastRenderedPageBreak/>
        <w:t xml:space="preserve">4. Jones, Michael </w:t>
      </w:r>
      <w:proofErr w:type="gramStart"/>
      <w:r>
        <w:rPr>
          <w:sz w:val="22"/>
          <w:szCs w:val="22"/>
        </w:rPr>
        <w:t>D.</w:t>
      </w:r>
      <w:proofErr w:type="gramEnd"/>
      <w:r>
        <w:rPr>
          <w:sz w:val="22"/>
          <w:szCs w:val="22"/>
        </w:rPr>
        <w:t xml:space="preserve"> and Holly L. Peterson. 2017. “Narrative Persuasion and Storytelling as Climate Communication Strategies.” In </w:t>
      </w:r>
      <w:r>
        <w:rPr>
          <w:i/>
          <w:iCs/>
          <w:sz w:val="22"/>
          <w:szCs w:val="22"/>
        </w:rPr>
        <w:t>The Oxford Research Encyclopedia of Climate Science</w:t>
      </w:r>
      <w:r>
        <w:rPr>
          <w:sz w:val="22"/>
          <w:szCs w:val="22"/>
        </w:rPr>
        <w:t xml:space="preserve">. Matthew Nisbet (editor). Oxford University Press: 1-21. </w:t>
      </w:r>
      <w:hyperlink r:id="rId31">
        <w:r>
          <w:rPr>
            <w:color w:val="0066EE"/>
            <w:sz w:val="22"/>
            <w:szCs w:val="22"/>
            <w:u w:val="single"/>
          </w:rPr>
          <w:t>http://doi.org/10.1093/acrefore/9780190228620.013.384</w:t>
        </w:r>
      </w:hyperlink>
      <w:r>
        <w:rPr>
          <w:sz w:val="22"/>
          <w:szCs w:val="22"/>
        </w:rPr>
        <w:t>.</w:t>
      </w:r>
    </w:p>
    <w:p w14:paraId="0000003C" w14:textId="77777777" w:rsidR="00287A3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40"/>
        <w:ind w:left="270" w:hanging="270"/>
        <w:rPr>
          <w:sz w:val="22"/>
          <w:szCs w:val="22"/>
        </w:rPr>
      </w:pPr>
      <w:r>
        <w:rPr>
          <w:sz w:val="22"/>
          <w:szCs w:val="22"/>
        </w:rPr>
        <w:t xml:space="preserve">3. Peterson, Holly </w:t>
      </w:r>
      <w:proofErr w:type="gramStart"/>
      <w:r>
        <w:rPr>
          <w:sz w:val="22"/>
          <w:szCs w:val="22"/>
        </w:rPr>
        <w:t>L.</w:t>
      </w:r>
      <w:proofErr w:type="gramEnd"/>
      <w:r>
        <w:rPr>
          <w:sz w:val="22"/>
          <w:szCs w:val="22"/>
        </w:rPr>
        <w:t xml:space="preserve"> and Michael D. Jones. 2016. “Making Sense of Complexity: The Narrative Policy Framework and Agenda Setting.” In </w:t>
      </w:r>
      <w:r>
        <w:rPr>
          <w:i/>
          <w:iCs/>
          <w:sz w:val="22"/>
          <w:szCs w:val="22"/>
        </w:rPr>
        <w:t>The Handbook of Public Policy Agenda Setting</w:t>
      </w:r>
      <w:r>
        <w:rPr>
          <w:sz w:val="22"/>
          <w:szCs w:val="22"/>
        </w:rPr>
        <w:t xml:space="preserve">. Nikolaos </w:t>
      </w:r>
      <w:proofErr w:type="spellStart"/>
      <w:r>
        <w:rPr>
          <w:sz w:val="22"/>
          <w:szCs w:val="22"/>
        </w:rPr>
        <w:t>Zahariadis</w:t>
      </w:r>
      <w:proofErr w:type="spellEnd"/>
      <w:r>
        <w:rPr>
          <w:sz w:val="22"/>
          <w:szCs w:val="22"/>
        </w:rPr>
        <w:t xml:space="preserve"> (editor). Edward Elgar: 106-133.</w:t>
      </w:r>
      <w:hyperlink r:id="rId32">
        <w:r>
          <w:rPr>
            <w:sz w:val="22"/>
            <w:szCs w:val="22"/>
          </w:rPr>
          <w:t xml:space="preserve"> </w:t>
        </w:r>
      </w:hyperlink>
      <w:hyperlink r:id="rId33">
        <w:r>
          <w:rPr>
            <w:color w:val="0066EE"/>
            <w:sz w:val="22"/>
            <w:szCs w:val="22"/>
            <w:highlight w:val="white"/>
            <w:u w:val="single"/>
          </w:rPr>
          <w:t>https://doi.org/10.4337/9781784715922.00015</w:t>
        </w:r>
      </w:hyperlink>
      <w:r>
        <w:rPr>
          <w:sz w:val="22"/>
          <w:szCs w:val="22"/>
        </w:rPr>
        <w:t>.</w:t>
      </w:r>
    </w:p>
    <w:p w14:paraId="0000003D" w14:textId="77777777" w:rsidR="00287A3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40"/>
        <w:ind w:left="270" w:hanging="270"/>
        <w:rPr>
          <w:sz w:val="22"/>
          <w:szCs w:val="22"/>
        </w:rPr>
      </w:pPr>
      <w:r>
        <w:rPr>
          <w:sz w:val="22"/>
          <w:szCs w:val="22"/>
        </w:rPr>
        <w:t xml:space="preserve">2. Pierce, Jonathan J., Aaron Smith-Walter, and Holly L. Peterson. 2014. “Research Design and the Narrative Policy Framework.” In </w:t>
      </w:r>
      <w:r>
        <w:rPr>
          <w:i/>
          <w:iCs/>
          <w:sz w:val="22"/>
          <w:szCs w:val="22"/>
        </w:rPr>
        <w:t>The Science of Stories: Applications of the Narrative Policy Framework in Public Policy Analysis.</w:t>
      </w:r>
      <w:r>
        <w:rPr>
          <w:sz w:val="22"/>
          <w:szCs w:val="22"/>
        </w:rPr>
        <w:t xml:space="preserve"> Michael D. Jones, Elizabeth A. Shanahan, and Mark K. McBeth (editors). Palgrave Macmillan: pp. 27-44.</w:t>
      </w:r>
    </w:p>
    <w:p w14:paraId="0000003E" w14:textId="77777777" w:rsidR="00287A3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40"/>
        <w:ind w:left="270" w:hanging="270"/>
        <w:rPr>
          <w:sz w:val="22"/>
          <w:szCs w:val="22"/>
        </w:rPr>
      </w:pPr>
      <w:r>
        <w:rPr>
          <w:sz w:val="22"/>
          <w:szCs w:val="22"/>
        </w:rPr>
        <w:t xml:space="preserve">1. Ellis, William C., and Holly L. Peterson. 2012. “Campaign Finance: The Impact of the </w:t>
      </w:r>
      <w:r>
        <w:rPr>
          <w:i/>
          <w:iCs/>
          <w:sz w:val="22"/>
          <w:szCs w:val="22"/>
        </w:rPr>
        <w:t>Citizens United</w:t>
      </w:r>
      <w:r>
        <w:rPr>
          <w:sz w:val="22"/>
          <w:szCs w:val="22"/>
        </w:rPr>
        <w:t xml:space="preserve"> Decision,” In </w:t>
      </w:r>
      <w:proofErr w:type="gramStart"/>
      <w:r>
        <w:rPr>
          <w:i/>
          <w:iCs/>
          <w:sz w:val="22"/>
          <w:szCs w:val="22"/>
        </w:rPr>
        <w:t>The</w:t>
      </w:r>
      <w:proofErr w:type="gramEnd"/>
      <w:r>
        <w:rPr>
          <w:i/>
          <w:iCs/>
          <w:sz w:val="22"/>
          <w:szCs w:val="22"/>
        </w:rPr>
        <w:t xml:space="preserve"> Roads to Congress 2012</w:t>
      </w:r>
      <w:r>
        <w:rPr>
          <w:sz w:val="22"/>
          <w:szCs w:val="22"/>
        </w:rPr>
        <w:t>, Sean D. Foreman and Robert Dewhirst (editors). Lexington Books: pp. 27-44.</w:t>
      </w:r>
    </w:p>
    <w:p w14:paraId="0000003F" w14:textId="77777777" w:rsidR="00287A3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Invited Participation/Presentations </w:t>
      </w:r>
    </w:p>
    <w:p w14:paraId="00000040" w14:textId="77777777" w:rsidR="00287A3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sz w:val="22"/>
          <w:szCs w:val="22"/>
        </w:rPr>
      </w:pPr>
      <w:r>
        <w:rPr>
          <w:sz w:val="22"/>
          <w:szCs w:val="22"/>
        </w:rPr>
        <w:t xml:space="preserve">University of Colorado Denver, </w:t>
      </w:r>
      <w:r>
        <w:rPr>
          <w:sz w:val="22"/>
          <w:szCs w:val="22"/>
          <w:highlight w:val="white"/>
        </w:rPr>
        <w:t>Public Affairs Ph.D. Student Association, Emerging Scholar, Prominent Scholar Speaker Series. 2024</w:t>
      </w:r>
    </w:p>
    <w:p w14:paraId="00000041" w14:textId="77777777" w:rsidR="00287A37" w:rsidRDefault="00287A37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b/>
          <w:bCs/>
          <w:sz w:val="22"/>
          <w:szCs w:val="22"/>
        </w:rPr>
      </w:pPr>
    </w:p>
    <w:p w14:paraId="00000042" w14:textId="77777777" w:rsidR="00287A3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sz w:val="22"/>
          <w:szCs w:val="22"/>
        </w:rPr>
      </w:pPr>
      <w:r>
        <w:rPr>
          <w:sz w:val="22"/>
          <w:szCs w:val="22"/>
        </w:rPr>
        <w:t xml:space="preserve">University of Massachusetts Lowell, </w:t>
      </w:r>
      <w:r>
        <w:rPr>
          <w:sz w:val="22"/>
          <w:szCs w:val="22"/>
          <w:highlight w:val="white"/>
        </w:rPr>
        <w:t>Pi Sigma Alpha Induction Speaker. 2022</w:t>
      </w:r>
    </w:p>
    <w:p w14:paraId="00000043" w14:textId="77777777" w:rsidR="00287A37" w:rsidRDefault="00287A37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b/>
          <w:bCs/>
          <w:sz w:val="22"/>
          <w:szCs w:val="22"/>
        </w:rPr>
      </w:pPr>
    </w:p>
    <w:p w14:paraId="00000044" w14:textId="77777777" w:rsidR="00287A3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sz w:val="22"/>
          <w:szCs w:val="22"/>
        </w:rPr>
      </w:pPr>
      <w:r>
        <w:rPr>
          <w:sz w:val="22"/>
          <w:szCs w:val="22"/>
        </w:rPr>
        <w:t>University of South Alabama, School of Arts and Sciences Social Science at a Transformative Time Series: “Climate Change and You: Local to Global Perspectives.” 2021</w:t>
      </w:r>
    </w:p>
    <w:p w14:paraId="00000045" w14:textId="77777777" w:rsidR="00287A37" w:rsidRDefault="00287A37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sz w:val="22"/>
          <w:szCs w:val="22"/>
        </w:rPr>
      </w:pPr>
    </w:p>
    <w:p w14:paraId="00000046" w14:textId="77777777" w:rsidR="00287A3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sz w:val="22"/>
          <w:szCs w:val="22"/>
        </w:rPr>
      </w:pPr>
      <w:r>
        <w:rPr>
          <w:sz w:val="22"/>
          <w:szCs w:val="22"/>
        </w:rPr>
        <w:t>University of Southern Mississippi,</w:t>
      </w:r>
      <w:r>
        <w:rPr>
          <w:color w:val="222222"/>
          <w:sz w:val="22"/>
          <w:szCs w:val="22"/>
          <w:highlight w:val="white"/>
        </w:rPr>
        <w:t xml:space="preserve"> School of Social Science and Global Studies Speaker Series</w:t>
      </w:r>
      <w:r>
        <w:rPr>
          <w:sz w:val="22"/>
          <w:szCs w:val="22"/>
        </w:rPr>
        <w:t>. 2021</w:t>
      </w:r>
    </w:p>
    <w:p w14:paraId="00000047" w14:textId="77777777" w:rsidR="00287A37" w:rsidRDefault="00287A37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sz w:val="22"/>
          <w:szCs w:val="22"/>
        </w:rPr>
      </w:pPr>
    </w:p>
    <w:p w14:paraId="00000048" w14:textId="77777777" w:rsidR="00287A3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Conference Presentations*, Papers, &amp; Workshops </w:t>
      </w:r>
      <w:r>
        <w:rPr>
          <w:sz w:val="22"/>
          <w:szCs w:val="22"/>
        </w:rPr>
        <w:t>(</w:t>
      </w:r>
      <w:r>
        <w:rPr>
          <w:sz w:val="22"/>
          <w:szCs w:val="22"/>
          <w:vertAlign w:val="superscript"/>
        </w:rPr>
        <w:t>+</w:t>
      </w:r>
      <w:r>
        <w:rPr>
          <w:sz w:val="22"/>
          <w:szCs w:val="22"/>
        </w:rPr>
        <w:t>indicates student co-author)</w:t>
      </w:r>
    </w:p>
    <w:p w14:paraId="00000049" w14:textId="77777777" w:rsidR="00287A37" w:rsidRDefault="00000000">
      <w:pPr>
        <w:rPr>
          <w:sz w:val="22"/>
          <w:szCs w:val="22"/>
        </w:rPr>
      </w:pPr>
      <w:r>
        <w:rPr>
          <w:sz w:val="22"/>
          <w:szCs w:val="22"/>
        </w:rPr>
        <w:t>Peterson, Holly L. “Crisis Coalitions and the Legacy of Catastrophe.” Conference on Policy Process Research. University of Bern. Bern, Switzerland. January 20-23rd, 2026.</w:t>
      </w:r>
    </w:p>
    <w:p w14:paraId="0000004A" w14:textId="77777777" w:rsidR="00287A37" w:rsidRDefault="00287A37">
      <w:pPr>
        <w:rPr>
          <w:sz w:val="22"/>
          <w:szCs w:val="22"/>
        </w:rPr>
      </w:pPr>
    </w:p>
    <w:p w14:paraId="0000004B" w14:textId="77777777" w:rsidR="00287A37" w:rsidRDefault="00000000">
      <w:pPr>
        <w:rPr>
          <w:sz w:val="22"/>
          <w:szCs w:val="22"/>
        </w:rPr>
      </w:pPr>
      <w:r>
        <w:rPr>
          <w:sz w:val="22"/>
          <w:szCs w:val="22"/>
        </w:rPr>
        <w:t>Peterson, Holly L., Jessica Deveraux</w:t>
      </w:r>
      <w:r>
        <w:rPr>
          <w:sz w:val="22"/>
          <w:szCs w:val="22"/>
          <w:vertAlign w:val="superscript"/>
        </w:rPr>
        <w:t>+</w:t>
      </w:r>
      <w:r>
        <w:rPr>
          <w:sz w:val="22"/>
          <w:szCs w:val="22"/>
        </w:rPr>
        <w:t>, Jonathan J. Pierce. “Fractured Feelings: Character Affect Effects on Hydraulic Fracturing Policy Beliefs.” European Consortium for Political Research Joint Session of Workshops 2025. Charles University, Prague.</w:t>
      </w:r>
    </w:p>
    <w:p w14:paraId="0000004C" w14:textId="77777777" w:rsidR="00287A37" w:rsidRDefault="00287A37">
      <w:pPr>
        <w:rPr>
          <w:sz w:val="22"/>
          <w:szCs w:val="22"/>
        </w:rPr>
      </w:pPr>
    </w:p>
    <w:p w14:paraId="0000004D" w14:textId="77777777" w:rsidR="00287A37" w:rsidRDefault="00000000">
      <w:pPr>
        <w:rPr>
          <w:sz w:val="22"/>
          <w:szCs w:val="22"/>
        </w:rPr>
      </w:pPr>
      <w:r>
        <w:rPr>
          <w:sz w:val="22"/>
          <w:szCs w:val="22"/>
        </w:rPr>
        <w:t xml:space="preserve">Peterson, Holly L., Anmol </w:t>
      </w:r>
      <w:proofErr w:type="spellStart"/>
      <w:r>
        <w:rPr>
          <w:sz w:val="22"/>
          <w:szCs w:val="22"/>
        </w:rPr>
        <w:t>Soni</w:t>
      </w:r>
      <w:proofErr w:type="spellEnd"/>
      <w:r>
        <w:rPr>
          <w:sz w:val="22"/>
          <w:szCs w:val="22"/>
        </w:rPr>
        <w:t xml:space="preserve">, Anna Claire </w:t>
      </w:r>
      <w:proofErr w:type="spellStart"/>
      <w:r>
        <w:rPr>
          <w:sz w:val="22"/>
          <w:szCs w:val="22"/>
        </w:rPr>
        <w:t>Pousson</w:t>
      </w:r>
      <w:proofErr w:type="spellEnd"/>
      <w:r>
        <w:rPr>
          <w:sz w:val="22"/>
          <w:szCs w:val="22"/>
          <w:vertAlign w:val="superscript"/>
        </w:rPr>
        <w:t>+</w:t>
      </w:r>
      <w:r>
        <w:rPr>
          <w:sz w:val="22"/>
          <w:szCs w:val="22"/>
        </w:rPr>
        <w:t>, and Kathryn Welty</w:t>
      </w:r>
      <w:r>
        <w:rPr>
          <w:sz w:val="22"/>
          <w:szCs w:val="22"/>
          <w:vertAlign w:val="superscript"/>
        </w:rPr>
        <w:t>+</w:t>
      </w:r>
      <w:r>
        <w:rPr>
          <w:sz w:val="22"/>
          <w:szCs w:val="22"/>
        </w:rPr>
        <w:t xml:space="preserve">. “Blister in the Sun: Solar Policy Designs, Policy Change, &amp; Outputs.” Association for Public Policy Analysis and Management. National Harbor, Maryland. November </w:t>
      </w:r>
      <w:proofErr w:type="gramStart"/>
      <w:r>
        <w:rPr>
          <w:sz w:val="22"/>
          <w:szCs w:val="22"/>
        </w:rPr>
        <w:t>2024.*</w:t>
      </w:r>
      <w:proofErr w:type="gramEnd"/>
      <w:r>
        <w:rPr>
          <w:sz w:val="22"/>
          <w:szCs w:val="22"/>
        </w:rPr>
        <w:t xml:space="preserve"> </w:t>
      </w:r>
    </w:p>
    <w:p w14:paraId="0000004E" w14:textId="77777777" w:rsidR="00287A37" w:rsidRDefault="00287A37">
      <w:pPr>
        <w:rPr>
          <w:b/>
          <w:bCs/>
          <w:sz w:val="22"/>
          <w:szCs w:val="22"/>
        </w:rPr>
      </w:pPr>
    </w:p>
    <w:p w14:paraId="0000004F" w14:textId="77777777" w:rsidR="00287A37" w:rsidRDefault="00000000">
      <w:pPr>
        <w:rPr>
          <w:sz w:val="22"/>
          <w:szCs w:val="22"/>
        </w:rPr>
      </w:pPr>
      <w:r>
        <w:rPr>
          <w:sz w:val="22"/>
          <w:szCs w:val="22"/>
        </w:rPr>
        <w:t xml:space="preserve">Peterson, Holly L., Thomas Douthat, and </w:t>
      </w:r>
      <w:proofErr w:type="spellStart"/>
      <w:r>
        <w:rPr>
          <w:sz w:val="22"/>
          <w:szCs w:val="22"/>
        </w:rPr>
        <w:t>Natanael</w:t>
      </w:r>
      <w:proofErr w:type="spellEnd"/>
      <w:r>
        <w:rPr>
          <w:sz w:val="22"/>
          <w:szCs w:val="22"/>
        </w:rPr>
        <w:t xml:space="preserve"> Pabon-Trinidad</w:t>
      </w:r>
      <w:proofErr w:type="gramStart"/>
      <w:r>
        <w:rPr>
          <w:sz w:val="22"/>
          <w:szCs w:val="22"/>
          <w:vertAlign w:val="superscript"/>
        </w:rPr>
        <w:t xml:space="preserve">+ </w:t>
      </w:r>
      <w:r>
        <w:rPr>
          <w:sz w:val="22"/>
          <w:szCs w:val="22"/>
        </w:rPr>
        <w:t>.</w:t>
      </w:r>
      <w:proofErr w:type="gramEnd"/>
      <w:r>
        <w:rPr>
          <w:sz w:val="22"/>
          <w:szCs w:val="22"/>
        </w:rPr>
        <w:t xml:space="preserve"> “Climate Policy and Regional Vulnerability in Louisiana” Conference on Policy Process Research. Syracuse, New York. May 10-14th, </w:t>
      </w:r>
      <w:proofErr w:type="gramStart"/>
      <w:r>
        <w:rPr>
          <w:sz w:val="22"/>
          <w:szCs w:val="22"/>
        </w:rPr>
        <w:t>2024.*</w:t>
      </w:r>
      <w:proofErr w:type="gramEnd"/>
    </w:p>
    <w:p w14:paraId="00000050" w14:textId="77777777" w:rsidR="00287A37" w:rsidRDefault="00287A37">
      <w:pPr>
        <w:rPr>
          <w:b/>
          <w:bCs/>
          <w:sz w:val="22"/>
          <w:szCs w:val="22"/>
        </w:rPr>
      </w:pPr>
    </w:p>
    <w:p w14:paraId="00000051" w14:textId="77777777" w:rsidR="00287A37" w:rsidRDefault="00000000">
      <w:pPr>
        <w:rPr>
          <w:sz w:val="22"/>
          <w:szCs w:val="22"/>
        </w:rPr>
      </w:pPr>
      <w:r>
        <w:rPr>
          <w:sz w:val="22"/>
          <w:szCs w:val="22"/>
        </w:rPr>
        <w:t xml:space="preserve">Peterson, Holly L., Thomas Douthat, </w:t>
      </w:r>
      <w:proofErr w:type="spellStart"/>
      <w:r>
        <w:rPr>
          <w:sz w:val="22"/>
          <w:szCs w:val="22"/>
        </w:rPr>
        <w:t>Fahminda</w:t>
      </w:r>
      <w:proofErr w:type="spellEnd"/>
      <w:r>
        <w:rPr>
          <w:sz w:val="22"/>
          <w:szCs w:val="22"/>
        </w:rPr>
        <w:t xml:space="preserve"> Akhter</w:t>
      </w:r>
      <w:r>
        <w:rPr>
          <w:sz w:val="22"/>
          <w:szCs w:val="22"/>
          <w:vertAlign w:val="superscript"/>
        </w:rPr>
        <w:t>+</w:t>
      </w:r>
      <w:r>
        <w:rPr>
          <w:sz w:val="22"/>
          <w:szCs w:val="22"/>
        </w:rPr>
        <w:t xml:space="preserve">, and </w:t>
      </w:r>
      <w:proofErr w:type="spellStart"/>
      <w:r>
        <w:rPr>
          <w:sz w:val="22"/>
          <w:szCs w:val="22"/>
        </w:rPr>
        <w:t>Natanael</w:t>
      </w:r>
      <w:proofErr w:type="spellEnd"/>
      <w:r>
        <w:rPr>
          <w:sz w:val="22"/>
          <w:szCs w:val="22"/>
        </w:rPr>
        <w:t xml:space="preserve"> Pabon-Trinidad</w:t>
      </w:r>
      <w:r>
        <w:rPr>
          <w:sz w:val="22"/>
          <w:szCs w:val="22"/>
          <w:vertAlign w:val="superscript"/>
        </w:rPr>
        <w:t>+</w:t>
      </w:r>
      <w:r>
        <w:rPr>
          <w:sz w:val="22"/>
          <w:szCs w:val="22"/>
        </w:rPr>
        <w:t xml:space="preserve">. “Climate policy beliefs and network resilience in Louisiana” Southern Political Science Association. New Orleans, Louisiana. January 10-13th, </w:t>
      </w:r>
      <w:proofErr w:type="gramStart"/>
      <w:r>
        <w:rPr>
          <w:sz w:val="22"/>
          <w:szCs w:val="22"/>
        </w:rPr>
        <w:t>2024.*</w:t>
      </w:r>
      <w:proofErr w:type="gramEnd"/>
    </w:p>
    <w:p w14:paraId="00000052" w14:textId="77777777" w:rsidR="00287A37" w:rsidRDefault="00287A37">
      <w:pPr>
        <w:rPr>
          <w:sz w:val="22"/>
          <w:szCs w:val="22"/>
        </w:rPr>
      </w:pPr>
    </w:p>
    <w:p w14:paraId="00000053" w14:textId="77777777" w:rsidR="00287A37" w:rsidRDefault="00000000">
      <w:pPr>
        <w:rPr>
          <w:sz w:val="22"/>
          <w:szCs w:val="22"/>
        </w:rPr>
      </w:pPr>
      <w:r>
        <w:rPr>
          <w:sz w:val="22"/>
          <w:szCs w:val="22"/>
        </w:rPr>
        <w:t xml:space="preserve">Peterson, Holly L. “Narratives of Children &amp; Hurricane Preparation Responsibility” Conference on Policy Process Research. Denver, Colorado. January 12-14th, </w:t>
      </w:r>
      <w:proofErr w:type="gramStart"/>
      <w:r>
        <w:rPr>
          <w:sz w:val="22"/>
          <w:szCs w:val="22"/>
        </w:rPr>
        <w:t>2023.*</w:t>
      </w:r>
      <w:proofErr w:type="gramEnd"/>
    </w:p>
    <w:p w14:paraId="00000054" w14:textId="77777777" w:rsidR="00287A37" w:rsidRDefault="00287A37">
      <w:pPr>
        <w:rPr>
          <w:sz w:val="22"/>
          <w:szCs w:val="22"/>
        </w:rPr>
      </w:pPr>
    </w:p>
    <w:p w14:paraId="00000055" w14:textId="77777777" w:rsidR="00287A37" w:rsidRDefault="00000000">
      <w:pPr>
        <w:rPr>
          <w:sz w:val="22"/>
          <w:szCs w:val="22"/>
        </w:rPr>
      </w:pPr>
      <w:r>
        <w:rPr>
          <w:sz w:val="22"/>
          <w:szCs w:val="22"/>
        </w:rPr>
        <w:lastRenderedPageBreak/>
        <w:t xml:space="preserve">Peterson, Holly L. “Roundtable Rethinking Climate Policy: Lessons from the Pandemic” American Political Science Association. Montreal, Québec, Canada. September 15-18th, </w:t>
      </w:r>
      <w:proofErr w:type="gramStart"/>
      <w:r>
        <w:rPr>
          <w:sz w:val="22"/>
          <w:szCs w:val="22"/>
        </w:rPr>
        <w:t>2022.*</w:t>
      </w:r>
      <w:proofErr w:type="gramEnd"/>
    </w:p>
    <w:p w14:paraId="00000056" w14:textId="77777777" w:rsidR="00287A37" w:rsidRDefault="00287A37">
      <w:pPr>
        <w:rPr>
          <w:sz w:val="22"/>
          <w:szCs w:val="22"/>
        </w:rPr>
      </w:pPr>
    </w:p>
    <w:p w14:paraId="00000057" w14:textId="77777777" w:rsidR="00287A37" w:rsidRDefault="00000000">
      <w:pPr>
        <w:rPr>
          <w:sz w:val="22"/>
          <w:szCs w:val="22"/>
        </w:rPr>
      </w:pPr>
      <w:r>
        <w:rPr>
          <w:sz w:val="22"/>
          <w:szCs w:val="22"/>
        </w:rPr>
        <w:t xml:space="preserve">Peterson, Holly L. “Women, Children, Families, and Policy Narratives: Lessons in Hurricane Preparedness from Alabama.” American Political Science Association. Montreal, Québec, Canada. September 15-18th, </w:t>
      </w:r>
      <w:proofErr w:type="gramStart"/>
      <w:r>
        <w:rPr>
          <w:sz w:val="22"/>
          <w:szCs w:val="22"/>
        </w:rPr>
        <w:t>2022.*</w:t>
      </w:r>
      <w:proofErr w:type="gramEnd"/>
    </w:p>
    <w:p w14:paraId="00000058" w14:textId="77777777" w:rsidR="00287A37" w:rsidRDefault="00287A37">
      <w:pPr>
        <w:rPr>
          <w:sz w:val="22"/>
          <w:szCs w:val="22"/>
        </w:rPr>
      </w:pPr>
    </w:p>
    <w:p w14:paraId="00000059" w14:textId="77777777" w:rsidR="00287A37" w:rsidRDefault="00000000">
      <w:pPr>
        <w:rPr>
          <w:sz w:val="22"/>
          <w:szCs w:val="22"/>
        </w:rPr>
      </w:pPr>
      <w:r>
        <w:rPr>
          <w:sz w:val="22"/>
          <w:szCs w:val="22"/>
        </w:rPr>
        <w:t xml:space="preserve">Peterson, Holly L. “Presidential Stories of Fear: Focusing Congressional Climate Change Mitigation Attention.” Midwest Political Science Association. Chicago, April </w:t>
      </w:r>
      <w:proofErr w:type="gramStart"/>
      <w:r>
        <w:rPr>
          <w:sz w:val="22"/>
          <w:szCs w:val="22"/>
        </w:rPr>
        <w:t>2022.*</w:t>
      </w:r>
      <w:proofErr w:type="gramEnd"/>
    </w:p>
    <w:p w14:paraId="0000005A" w14:textId="77777777" w:rsidR="00287A37" w:rsidRDefault="00287A37">
      <w:pPr>
        <w:rPr>
          <w:sz w:val="22"/>
          <w:szCs w:val="22"/>
        </w:rPr>
      </w:pPr>
    </w:p>
    <w:p w14:paraId="0000005B" w14:textId="77777777" w:rsidR="00287A37" w:rsidRDefault="00000000">
      <w:pPr>
        <w:rPr>
          <w:sz w:val="22"/>
          <w:szCs w:val="22"/>
        </w:rPr>
      </w:pPr>
      <w:r>
        <w:rPr>
          <w:sz w:val="22"/>
          <w:szCs w:val="22"/>
        </w:rPr>
        <w:t>Peterson, Holly L. “Women, Children, Families, and Policy Narratives: Lessons in Hurricane Preparedness from Alabama.” Women &amp; Politics Workshop and Writing Retreat. The Newcome Institute at Tulane University. February 18th, 2022.</w:t>
      </w:r>
    </w:p>
    <w:p w14:paraId="0000005C" w14:textId="77777777" w:rsidR="00287A37" w:rsidRDefault="00287A37">
      <w:pPr>
        <w:rPr>
          <w:sz w:val="22"/>
          <w:szCs w:val="22"/>
        </w:rPr>
      </w:pPr>
    </w:p>
    <w:p w14:paraId="0000005D" w14:textId="77777777" w:rsidR="00287A37" w:rsidRDefault="00000000">
      <w:pPr>
        <w:rPr>
          <w:sz w:val="22"/>
          <w:szCs w:val="22"/>
        </w:rPr>
      </w:pPr>
      <w:r>
        <w:rPr>
          <w:sz w:val="22"/>
          <w:szCs w:val="22"/>
        </w:rPr>
        <w:t xml:space="preserve">Ashley G. </w:t>
      </w:r>
      <w:proofErr w:type="spellStart"/>
      <w:r>
        <w:rPr>
          <w:sz w:val="22"/>
          <w:szCs w:val="22"/>
        </w:rPr>
        <w:t>Flagge</w:t>
      </w:r>
      <w:proofErr w:type="spellEnd"/>
      <w:r>
        <w:rPr>
          <w:sz w:val="22"/>
          <w:szCs w:val="22"/>
        </w:rPr>
        <w:t xml:space="preserve">, Holly L. Peterson, and Daniel D. </w:t>
      </w:r>
      <w:proofErr w:type="spellStart"/>
      <w:r>
        <w:rPr>
          <w:sz w:val="22"/>
          <w:szCs w:val="22"/>
        </w:rPr>
        <w:t>Balena</w:t>
      </w:r>
      <w:proofErr w:type="spellEnd"/>
      <w:r>
        <w:rPr>
          <w:sz w:val="22"/>
          <w:szCs w:val="22"/>
        </w:rPr>
        <w:t xml:space="preserve">. “Why Aren't My Students Learning? Tips to Help Increase Student Learning and Retention.” South Alabama Conference on Teaching and Learning. May 12th, </w:t>
      </w:r>
      <w:proofErr w:type="gramStart"/>
      <w:r>
        <w:rPr>
          <w:sz w:val="22"/>
          <w:szCs w:val="22"/>
        </w:rPr>
        <w:t>2021.*</w:t>
      </w:r>
      <w:proofErr w:type="gramEnd"/>
    </w:p>
    <w:p w14:paraId="0000005E" w14:textId="77777777" w:rsidR="00287A37" w:rsidRDefault="00287A37">
      <w:pPr>
        <w:rPr>
          <w:sz w:val="22"/>
          <w:szCs w:val="22"/>
        </w:rPr>
      </w:pPr>
    </w:p>
    <w:p w14:paraId="0000005F" w14:textId="77777777" w:rsidR="00287A37" w:rsidRDefault="00000000">
      <w:pPr>
        <w:rPr>
          <w:sz w:val="22"/>
          <w:szCs w:val="22"/>
        </w:rPr>
      </w:pPr>
      <w:r>
        <w:rPr>
          <w:sz w:val="22"/>
          <w:szCs w:val="22"/>
        </w:rPr>
        <w:t xml:space="preserve">Peterson, Holly L. “Narrative Policy Images: Intersecting Narrative &amp; Attention in Presidential Stories about the Environment.” Midwest Political Science Association. April </w:t>
      </w:r>
      <w:proofErr w:type="gramStart"/>
      <w:r>
        <w:rPr>
          <w:sz w:val="22"/>
          <w:szCs w:val="22"/>
        </w:rPr>
        <w:t>2021.*</w:t>
      </w:r>
      <w:proofErr w:type="gramEnd"/>
    </w:p>
    <w:p w14:paraId="00000060" w14:textId="77777777" w:rsidR="00287A37" w:rsidRDefault="00287A37">
      <w:pPr>
        <w:ind w:left="720"/>
        <w:rPr>
          <w:sz w:val="22"/>
          <w:szCs w:val="22"/>
        </w:rPr>
      </w:pPr>
    </w:p>
    <w:p w14:paraId="00000061" w14:textId="77777777" w:rsidR="00287A37" w:rsidRDefault="00000000">
      <w:pPr>
        <w:rPr>
          <w:color w:val="222222"/>
          <w:sz w:val="22"/>
          <w:szCs w:val="22"/>
          <w:highlight w:val="white"/>
        </w:rPr>
      </w:pPr>
      <w:r>
        <w:rPr>
          <w:sz w:val="22"/>
          <w:szCs w:val="22"/>
        </w:rPr>
        <w:t xml:space="preserve">Peterson, Holly L., Chad </w:t>
      </w:r>
      <w:proofErr w:type="spellStart"/>
      <w:r>
        <w:rPr>
          <w:sz w:val="22"/>
          <w:szCs w:val="22"/>
        </w:rPr>
        <w:t>Zanocco</w:t>
      </w:r>
      <w:proofErr w:type="spellEnd"/>
      <w:r>
        <w:rPr>
          <w:sz w:val="22"/>
          <w:szCs w:val="22"/>
        </w:rPr>
        <w:t>, and Aaron Smith-Walter. “</w:t>
      </w:r>
      <w:r>
        <w:rPr>
          <w:color w:val="222222"/>
          <w:sz w:val="22"/>
          <w:szCs w:val="22"/>
          <w:highlight w:val="white"/>
        </w:rPr>
        <w:t xml:space="preserve">Reconceiving Public Messaging on COVID-19: Stories of Hope &amp; Fear.” American Society for Public Administration. April </w:t>
      </w:r>
      <w:proofErr w:type="gramStart"/>
      <w:r>
        <w:rPr>
          <w:color w:val="222222"/>
          <w:sz w:val="22"/>
          <w:szCs w:val="22"/>
          <w:highlight w:val="white"/>
        </w:rPr>
        <w:t>2021.*</w:t>
      </w:r>
      <w:proofErr w:type="gramEnd"/>
    </w:p>
    <w:p w14:paraId="00000062" w14:textId="77777777" w:rsidR="00287A37" w:rsidRDefault="00287A37">
      <w:pPr>
        <w:rPr>
          <w:color w:val="222222"/>
          <w:sz w:val="22"/>
          <w:szCs w:val="22"/>
          <w:highlight w:val="white"/>
        </w:rPr>
      </w:pPr>
    </w:p>
    <w:p w14:paraId="00000063" w14:textId="77777777" w:rsidR="00287A37" w:rsidRDefault="00000000">
      <w:pPr>
        <w:rPr>
          <w:sz w:val="22"/>
          <w:szCs w:val="22"/>
        </w:rPr>
      </w:pPr>
      <w:proofErr w:type="spellStart"/>
      <w:r>
        <w:rPr>
          <w:sz w:val="22"/>
          <w:szCs w:val="22"/>
        </w:rPr>
        <w:t>Giordono</w:t>
      </w:r>
      <w:proofErr w:type="spellEnd"/>
      <w:r>
        <w:rPr>
          <w:sz w:val="22"/>
          <w:szCs w:val="22"/>
        </w:rPr>
        <w:t xml:space="preserve">, Leanne, Holly L. Peterson, &amp; Chad </w:t>
      </w:r>
      <w:proofErr w:type="spellStart"/>
      <w:r>
        <w:rPr>
          <w:sz w:val="22"/>
          <w:szCs w:val="22"/>
        </w:rPr>
        <w:t>Zanocco</w:t>
      </w:r>
      <w:proofErr w:type="spellEnd"/>
      <w:r>
        <w:rPr>
          <w:sz w:val="22"/>
          <w:szCs w:val="22"/>
        </w:rPr>
        <w:t xml:space="preserve">. “Trust, Community Harm &amp; Climate Change Mitigation Policy.” Association for Public Policy Analysis and Management. November 2020. </w:t>
      </w:r>
    </w:p>
    <w:p w14:paraId="00000064" w14:textId="77777777" w:rsidR="00287A37" w:rsidRDefault="00287A37">
      <w:pPr>
        <w:rPr>
          <w:sz w:val="22"/>
          <w:szCs w:val="22"/>
        </w:rPr>
      </w:pPr>
    </w:p>
    <w:p w14:paraId="00000065" w14:textId="77777777" w:rsidR="00287A37" w:rsidRDefault="00000000">
      <w:pPr>
        <w:rPr>
          <w:sz w:val="22"/>
          <w:szCs w:val="22"/>
        </w:rPr>
      </w:pPr>
      <w:r>
        <w:rPr>
          <w:sz w:val="22"/>
          <w:szCs w:val="22"/>
        </w:rPr>
        <w:t xml:space="preserve">Peterson, Holly L. &amp; Hilary Schaffer </w:t>
      </w:r>
      <w:proofErr w:type="spellStart"/>
      <w:r>
        <w:rPr>
          <w:sz w:val="22"/>
          <w:szCs w:val="22"/>
        </w:rPr>
        <w:t>Boudet</w:t>
      </w:r>
      <w:proofErr w:type="spellEnd"/>
      <w:r>
        <w:rPr>
          <w:sz w:val="22"/>
          <w:szCs w:val="22"/>
        </w:rPr>
        <w:t xml:space="preserve">. “Opposition to Liquefied Natural Gas Siting in Oregon.” International Symposium on Society and Resource Management. Salt Lake City, July </w:t>
      </w:r>
      <w:proofErr w:type="gramStart"/>
      <w:r>
        <w:rPr>
          <w:sz w:val="22"/>
          <w:szCs w:val="22"/>
        </w:rPr>
        <w:t>2018.*</w:t>
      </w:r>
      <w:proofErr w:type="gramEnd"/>
    </w:p>
    <w:p w14:paraId="00000066" w14:textId="77777777" w:rsidR="00287A37" w:rsidRDefault="00287A37">
      <w:pPr>
        <w:ind w:left="720"/>
        <w:rPr>
          <w:sz w:val="22"/>
          <w:szCs w:val="22"/>
        </w:rPr>
      </w:pPr>
    </w:p>
    <w:p w14:paraId="00000067" w14:textId="77777777" w:rsidR="00287A37" w:rsidRDefault="00000000">
      <w:pPr>
        <w:rPr>
          <w:sz w:val="22"/>
          <w:szCs w:val="22"/>
        </w:rPr>
      </w:pPr>
      <w:r>
        <w:rPr>
          <w:sz w:val="22"/>
          <w:szCs w:val="22"/>
        </w:rPr>
        <w:t xml:space="preserve">Peterson, Holly L., “Presidential Policy Images: A Narrative Analysis of State of the Union Speeches.” Midwest Political Science Association. Chicago, April </w:t>
      </w:r>
      <w:proofErr w:type="gramStart"/>
      <w:r>
        <w:rPr>
          <w:sz w:val="22"/>
          <w:szCs w:val="22"/>
        </w:rPr>
        <w:t>2018.*</w:t>
      </w:r>
      <w:proofErr w:type="gramEnd"/>
    </w:p>
    <w:p w14:paraId="00000068" w14:textId="77777777" w:rsidR="00287A37" w:rsidRDefault="00287A37">
      <w:pPr>
        <w:ind w:left="720"/>
        <w:rPr>
          <w:sz w:val="22"/>
          <w:szCs w:val="22"/>
        </w:rPr>
      </w:pPr>
    </w:p>
    <w:p w14:paraId="00000069" w14:textId="77777777" w:rsidR="00287A37" w:rsidRDefault="00000000">
      <w:pPr>
        <w:rPr>
          <w:sz w:val="22"/>
          <w:szCs w:val="22"/>
        </w:rPr>
      </w:pPr>
      <w:r>
        <w:rPr>
          <w:sz w:val="22"/>
          <w:szCs w:val="22"/>
        </w:rPr>
        <w:t xml:space="preserve">Pierce, Jonathan </w:t>
      </w:r>
      <w:proofErr w:type="gramStart"/>
      <w:r>
        <w:rPr>
          <w:sz w:val="22"/>
          <w:szCs w:val="22"/>
        </w:rPr>
        <w:t>J.</w:t>
      </w:r>
      <w:proofErr w:type="gramEnd"/>
      <w:r>
        <w:rPr>
          <w:sz w:val="22"/>
          <w:szCs w:val="22"/>
        </w:rPr>
        <w:t xml:space="preserve"> and Holly L. Peterson. “Advancing the Comparative Study of Learning, Coalitions, and Policy Change.” European Consortium for Political Research. Oslo, September 2017.</w:t>
      </w:r>
    </w:p>
    <w:p w14:paraId="0000006A" w14:textId="77777777" w:rsidR="00287A37" w:rsidRDefault="00287A37">
      <w:pPr>
        <w:ind w:left="720"/>
        <w:rPr>
          <w:sz w:val="22"/>
          <w:szCs w:val="22"/>
        </w:rPr>
      </w:pPr>
    </w:p>
    <w:p w14:paraId="0000006B" w14:textId="77777777" w:rsidR="00287A37" w:rsidRDefault="00000000">
      <w:pPr>
        <w:rPr>
          <w:sz w:val="22"/>
          <w:szCs w:val="22"/>
        </w:rPr>
      </w:pPr>
      <w:r>
        <w:rPr>
          <w:sz w:val="22"/>
          <w:szCs w:val="22"/>
        </w:rPr>
        <w:t xml:space="preserve">Peterson, Holly L., “Political Information has Bright Colors: An Integrated Approach to Macro Political Policy Ideas.” Midwest Political Science Association. Chicago, April </w:t>
      </w:r>
      <w:proofErr w:type="gramStart"/>
      <w:r>
        <w:rPr>
          <w:sz w:val="22"/>
          <w:szCs w:val="22"/>
        </w:rPr>
        <w:t>2017.*</w:t>
      </w:r>
      <w:proofErr w:type="gramEnd"/>
    </w:p>
    <w:p w14:paraId="0000006C" w14:textId="77777777" w:rsidR="00287A37" w:rsidRDefault="00287A37">
      <w:pPr>
        <w:ind w:left="720"/>
        <w:rPr>
          <w:sz w:val="22"/>
          <w:szCs w:val="22"/>
        </w:rPr>
      </w:pPr>
    </w:p>
    <w:p w14:paraId="0000006D" w14:textId="77777777" w:rsidR="00287A37" w:rsidRDefault="00000000">
      <w:pPr>
        <w:rPr>
          <w:sz w:val="22"/>
          <w:szCs w:val="22"/>
        </w:rPr>
      </w:pPr>
      <w:r>
        <w:rPr>
          <w:sz w:val="22"/>
          <w:szCs w:val="22"/>
        </w:rPr>
        <w:t xml:space="preserve">Pierce, Jonathan J., Holly L. Peterson, and Katherine C. Hicks. “Policy Change: An Advocacy Coalition Framework Perspective.” European Consortium for Political Research General Conference. Prague, September 2016. </w:t>
      </w:r>
    </w:p>
    <w:p w14:paraId="0000006E" w14:textId="77777777" w:rsidR="00287A37" w:rsidRDefault="00287A37">
      <w:pPr>
        <w:ind w:left="720"/>
        <w:rPr>
          <w:sz w:val="22"/>
          <w:szCs w:val="22"/>
        </w:rPr>
      </w:pPr>
    </w:p>
    <w:p w14:paraId="0000006F" w14:textId="77777777" w:rsidR="00287A37" w:rsidRDefault="00000000">
      <w:pPr>
        <w:rPr>
          <w:sz w:val="22"/>
          <w:szCs w:val="22"/>
        </w:rPr>
      </w:pPr>
      <w:proofErr w:type="spellStart"/>
      <w:r>
        <w:rPr>
          <w:sz w:val="22"/>
          <w:szCs w:val="22"/>
        </w:rPr>
        <w:t>Boudet</w:t>
      </w:r>
      <w:proofErr w:type="spellEnd"/>
      <w:r>
        <w:rPr>
          <w:sz w:val="22"/>
          <w:szCs w:val="22"/>
        </w:rPr>
        <w:t xml:space="preserve">, Hilary Schafer, Holly L. Peterson, Brittany </w:t>
      </w:r>
      <w:proofErr w:type="spellStart"/>
      <w:r>
        <w:rPr>
          <w:sz w:val="22"/>
          <w:szCs w:val="22"/>
        </w:rPr>
        <w:t>Gaustad</w:t>
      </w:r>
      <w:proofErr w:type="spellEnd"/>
      <w:r>
        <w:rPr>
          <w:sz w:val="22"/>
          <w:szCs w:val="22"/>
        </w:rPr>
        <w:t xml:space="preserve"> and Trang Tran. “Contentious Politics in Liquefied Natural Gas Facility Siting in Oregon” International Symposium on Society and Resource Management. Houghton, MI, June 2016.</w:t>
      </w:r>
    </w:p>
    <w:p w14:paraId="00000070" w14:textId="77777777" w:rsidR="00287A37" w:rsidRDefault="00287A37">
      <w:pPr>
        <w:rPr>
          <w:sz w:val="22"/>
          <w:szCs w:val="22"/>
        </w:rPr>
      </w:pPr>
    </w:p>
    <w:p w14:paraId="00000071" w14:textId="77777777" w:rsidR="00287A37" w:rsidRDefault="00000000">
      <w:pPr>
        <w:rPr>
          <w:sz w:val="22"/>
          <w:szCs w:val="22"/>
        </w:rPr>
      </w:pPr>
      <w:r>
        <w:rPr>
          <w:sz w:val="22"/>
          <w:szCs w:val="22"/>
        </w:rPr>
        <w:t xml:space="preserve">Peterson, Holly L., and Michael D. Jones. “Making Sense of Complexity: The Narrative Policy Framework and Agenda Setting.” Midwest Political Science Association. Chicago, April </w:t>
      </w:r>
      <w:proofErr w:type="gramStart"/>
      <w:r>
        <w:rPr>
          <w:sz w:val="22"/>
          <w:szCs w:val="22"/>
        </w:rPr>
        <w:t>2016.*</w:t>
      </w:r>
      <w:proofErr w:type="gramEnd"/>
    </w:p>
    <w:p w14:paraId="00000072" w14:textId="77777777" w:rsidR="00287A37" w:rsidRDefault="00287A37">
      <w:pPr>
        <w:ind w:left="720"/>
        <w:rPr>
          <w:sz w:val="22"/>
          <w:szCs w:val="22"/>
        </w:rPr>
      </w:pPr>
    </w:p>
    <w:p w14:paraId="00000073" w14:textId="77777777" w:rsidR="00287A37" w:rsidRDefault="00000000">
      <w:pPr>
        <w:rPr>
          <w:sz w:val="22"/>
          <w:szCs w:val="22"/>
        </w:rPr>
      </w:pPr>
      <w:r>
        <w:rPr>
          <w:sz w:val="22"/>
          <w:szCs w:val="22"/>
        </w:rPr>
        <w:t>Pierce, Jonathan J., Holly L. Peterson, Michael D. Jones, Samantha Garrard, and Theresa Vu. “There and Back Again: A Tale of the Advocacy Coalition Framework.” Midwest Political Science Association. Chicago, April 2016.</w:t>
      </w:r>
    </w:p>
    <w:p w14:paraId="00000074" w14:textId="77777777" w:rsidR="00287A37" w:rsidRDefault="00287A37">
      <w:pPr>
        <w:rPr>
          <w:sz w:val="22"/>
          <w:szCs w:val="22"/>
        </w:rPr>
      </w:pPr>
    </w:p>
    <w:p w14:paraId="00000075" w14:textId="77777777" w:rsidR="00287A37" w:rsidRDefault="00000000">
      <w:pPr>
        <w:rPr>
          <w:sz w:val="22"/>
          <w:szCs w:val="22"/>
        </w:rPr>
      </w:pPr>
      <w:r>
        <w:rPr>
          <w:sz w:val="22"/>
          <w:szCs w:val="22"/>
        </w:rPr>
        <w:t xml:space="preserve">Pierce, Jonathan J., Holly L. Peterson, Samantha </w:t>
      </w:r>
      <w:proofErr w:type="spellStart"/>
      <w:r>
        <w:rPr>
          <w:sz w:val="22"/>
          <w:szCs w:val="22"/>
        </w:rPr>
        <w:t>Kersul</w:t>
      </w:r>
      <w:proofErr w:type="spellEnd"/>
      <w:r>
        <w:rPr>
          <w:sz w:val="22"/>
          <w:szCs w:val="22"/>
        </w:rPr>
        <w:t>, and Samantha Garrard. “Embracing Your Opponent: Policy Narratives and Public Opinion on Climate Change in the U.S.” Midwest Political Science Association. Chicago, April 2016.</w:t>
      </w:r>
    </w:p>
    <w:p w14:paraId="00000076" w14:textId="77777777" w:rsidR="00287A37" w:rsidRDefault="00287A37">
      <w:pPr>
        <w:ind w:left="720"/>
        <w:rPr>
          <w:sz w:val="22"/>
          <w:szCs w:val="22"/>
        </w:rPr>
      </w:pPr>
    </w:p>
    <w:p w14:paraId="00000077" w14:textId="77777777" w:rsidR="00287A37" w:rsidRDefault="00000000">
      <w:pPr>
        <w:rPr>
          <w:sz w:val="22"/>
          <w:szCs w:val="22"/>
        </w:rPr>
      </w:pPr>
      <w:r>
        <w:rPr>
          <w:sz w:val="22"/>
          <w:szCs w:val="22"/>
        </w:rPr>
        <w:t>Smith-Walter, Aaron, and Holly L. Peterson. “Public Will as Shared Policy Beliefs: An NPF Approach and Application.” Midwest Political Science Association. Chicago, April 2016.</w:t>
      </w:r>
    </w:p>
    <w:p w14:paraId="00000078" w14:textId="77777777" w:rsidR="00287A37" w:rsidRDefault="00287A37">
      <w:pPr>
        <w:ind w:left="720"/>
        <w:rPr>
          <w:sz w:val="22"/>
          <w:szCs w:val="22"/>
        </w:rPr>
      </w:pPr>
    </w:p>
    <w:p w14:paraId="00000079" w14:textId="77777777" w:rsidR="00287A37" w:rsidRDefault="00000000">
      <w:pPr>
        <w:widowControl w:val="0"/>
        <w:spacing w:after="240"/>
        <w:rPr>
          <w:sz w:val="22"/>
          <w:szCs w:val="22"/>
        </w:rPr>
      </w:pPr>
      <w:r>
        <w:rPr>
          <w:sz w:val="22"/>
          <w:szCs w:val="22"/>
        </w:rPr>
        <w:t xml:space="preserve">Jones, Michael D., Elizabeth A. Shanahan, Holly L. Peterson, and Aaron Smith-Walter. “Narrative Cognition and Cultural Networks: How Groups Inform </w:t>
      </w:r>
      <w:r>
        <w:rPr>
          <w:sz w:val="22"/>
          <w:szCs w:val="22"/>
        </w:rPr>
        <w:tab/>
        <w:t>Campaign Finance Reform Preferences.” American Political Science Association, San Francisco, September 2015.</w:t>
      </w:r>
    </w:p>
    <w:p w14:paraId="0000007A" w14:textId="77777777" w:rsidR="00287A37" w:rsidRDefault="00000000">
      <w:pPr>
        <w:rPr>
          <w:sz w:val="22"/>
          <w:szCs w:val="22"/>
        </w:rPr>
      </w:pPr>
      <w:r>
        <w:rPr>
          <w:sz w:val="22"/>
          <w:szCs w:val="22"/>
        </w:rPr>
        <w:t>Pierce, Jonathan J., Holly L. Peterson, and Aaron Smith-Walter. “Narratives Everywhere? The Limits of a Narrative Approach to the Policy Process.” Midwest Political Science Association. Chicago, April 2015.</w:t>
      </w:r>
    </w:p>
    <w:p w14:paraId="0000007B" w14:textId="77777777" w:rsidR="00287A37" w:rsidRDefault="00287A37">
      <w:pPr>
        <w:ind w:left="720"/>
        <w:rPr>
          <w:sz w:val="22"/>
          <w:szCs w:val="22"/>
        </w:rPr>
      </w:pPr>
    </w:p>
    <w:p w14:paraId="0000007C" w14:textId="77777777" w:rsidR="00287A37" w:rsidRDefault="00000000">
      <w:pPr>
        <w:rPr>
          <w:sz w:val="22"/>
          <w:szCs w:val="22"/>
        </w:rPr>
      </w:pPr>
      <w:r>
        <w:rPr>
          <w:sz w:val="22"/>
          <w:szCs w:val="22"/>
        </w:rPr>
        <w:t>Smith-Walter, Aaron, Jonathan J. Pierce, and Holly L. Peterson. “Research Design and the Narrative Policy Framework.” Midwest Political Science Association. Chicago, April 2014.</w:t>
      </w:r>
    </w:p>
    <w:p w14:paraId="0000007D" w14:textId="77777777" w:rsidR="00287A37" w:rsidRDefault="00287A37">
      <w:pPr>
        <w:ind w:left="720"/>
        <w:rPr>
          <w:sz w:val="22"/>
          <w:szCs w:val="22"/>
        </w:rPr>
      </w:pPr>
    </w:p>
    <w:p w14:paraId="0000007E" w14:textId="77777777" w:rsidR="00287A37" w:rsidRDefault="00000000">
      <w:pPr>
        <w:widowControl w:val="0"/>
        <w:spacing w:after="240"/>
        <w:rPr>
          <w:sz w:val="22"/>
          <w:szCs w:val="22"/>
        </w:rPr>
      </w:pPr>
      <w:r>
        <w:rPr>
          <w:sz w:val="22"/>
          <w:szCs w:val="22"/>
        </w:rPr>
        <w:t xml:space="preserve">Smith-Walter, Aaron, Ashley Reynolds, Holly L. </w:t>
      </w:r>
      <w:proofErr w:type="gramStart"/>
      <w:r>
        <w:rPr>
          <w:sz w:val="22"/>
          <w:szCs w:val="22"/>
        </w:rPr>
        <w:t>Peterson</w:t>
      </w:r>
      <w:proofErr w:type="gramEnd"/>
      <w:r>
        <w:rPr>
          <w:sz w:val="22"/>
          <w:szCs w:val="22"/>
        </w:rPr>
        <w:t xml:space="preserve"> and Michael D. Jones. “Gun Stories: How Evidence Shapes Firearm Policy in the United States.” Association for Public Policy and Analysis Management. Washington, D.C., November, </w:t>
      </w:r>
      <w:proofErr w:type="gramStart"/>
      <w:r>
        <w:rPr>
          <w:sz w:val="22"/>
          <w:szCs w:val="22"/>
        </w:rPr>
        <w:t>2013.*</w:t>
      </w:r>
      <w:proofErr w:type="gramEnd"/>
    </w:p>
    <w:p w14:paraId="0000007F" w14:textId="77777777" w:rsidR="00287A37" w:rsidRDefault="00000000">
      <w:pPr>
        <w:widowControl w:val="0"/>
        <w:rPr>
          <w:sz w:val="22"/>
          <w:szCs w:val="22"/>
        </w:rPr>
      </w:pPr>
      <w:r>
        <w:rPr>
          <w:sz w:val="22"/>
          <w:szCs w:val="22"/>
        </w:rPr>
        <w:t>Ellis, William Curtis, and Holly L. Peterson</w:t>
      </w:r>
      <w:r>
        <w:rPr>
          <w:i/>
          <w:iCs/>
          <w:sz w:val="22"/>
          <w:szCs w:val="22"/>
        </w:rPr>
        <w:t>.</w:t>
      </w:r>
      <w:r>
        <w:rPr>
          <w:sz w:val="22"/>
          <w:szCs w:val="22"/>
        </w:rPr>
        <w:t xml:space="preserve"> “Narrative Policy Framework and Policy Coalitions: Narrative Development and Coalition Maintenance in the Pre- and Post- ACA Landscape.” Midwest Political Science Association. Chicago, April </w:t>
      </w:r>
      <w:proofErr w:type="gramStart"/>
      <w:r>
        <w:rPr>
          <w:sz w:val="22"/>
          <w:szCs w:val="22"/>
        </w:rPr>
        <w:t>2013.*</w:t>
      </w:r>
      <w:proofErr w:type="gramEnd"/>
    </w:p>
    <w:p w14:paraId="00000080" w14:textId="77777777" w:rsidR="00287A37" w:rsidRDefault="00287A37">
      <w:pPr>
        <w:rPr>
          <w:sz w:val="22"/>
          <w:szCs w:val="22"/>
        </w:rPr>
      </w:pPr>
    </w:p>
    <w:p w14:paraId="00000081" w14:textId="77777777" w:rsidR="00287A37" w:rsidRDefault="00000000">
      <w:p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Training and Professional Development</w:t>
      </w:r>
    </w:p>
    <w:p w14:paraId="00000082" w14:textId="77777777" w:rsidR="00287A37" w:rsidRDefault="00000000">
      <w:pPr>
        <w:rPr>
          <w:sz w:val="22"/>
          <w:szCs w:val="22"/>
        </w:rPr>
      </w:pPr>
      <w:r>
        <w:rPr>
          <w:sz w:val="22"/>
          <w:szCs w:val="22"/>
        </w:rPr>
        <w:t>CLI (Coastal Leadership Institute), Coalition to Restore Coastal Louisiana, 2025 (</w:t>
      </w:r>
      <w:hyperlink r:id="rId34">
        <w:r>
          <w:rPr>
            <w:color w:val="1155CC"/>
            <w:sz w:val="22"/>
            <w:szCs w:val="22"/>
            <w:u w:val="single"/>
          </w:rPr>
          <w:t>link</w:t>
        </w:r>
      </w:hyperlink>
      <w:r>
        <w:rPr>
          <w:sz w:val="22"/>
          <w:szCs w:val="22"/>
        </w:rPr>
        <w:t>)</w:t>
      </w:r>
    </w:p>
    <w:p w14:paraId="00000083" w14:textId="77777777" w:rsidR="00287A37" w:rsidRDefault="00287A37">
      <w:pPr>
        <w:rPr>
          <w:sz w:val="22"/>
          <w:szCs w:val="22"/>
        </w:rPr>
      </w:pPr>
    </w:p>
    <w:p w14:paraId="00000084" w14:textId="77777777" w:rsidR="00287A37" w:rsidRDefault="00000000">
      <w:pPr>
        <w:rPr>
          <w:sz w:val="22"/>
          <w:szCs w:val="22"/>
        </w:rPr>
      </w:pPr>
      <w:proofErr w:type="spellStart"/>
      <w:r>
        <w:rPr>
          <w:sz w:val="22"/>
          <w:szCs w:val="22"/>
        </w:rPr>
        <w:t>LaDIA</w:t>
      </w:r>
      <w:proofErr w:type="spellEnd"/>
      <w:r>
        <w:rPr>
          <w:sz w:val="22"/>
          <w:szCs w:val="22"/>
        </w:rPr>
        <w:t xml:space="preserve"> (</w:t>
      </w:r>
      <w:r>
        <w:rPr>
          <w:color w:val="1B1C1D"/>
          <w:sz w:val="22"/>
          <w:szCs w:val="22"/>
        </w:rPr>
        <w:t>Discovery-Integration-Application</w:t>
      </w:r>
      <w:r>
        <w:rPr>
          <w:sz w:val="22"/>
          <w:szCs w:val="22"/>
        </w:rPr>
        <w:t>) Faculty Fellowship, Louisiana Sea Grant, 2024 (</w:t>
      </w:r>
      <w:hyperlink r:id="rId35">
        <w:r>
          <w:rPr>
            <w:color w:val="1155CC"/>
            <w:sz w:val="22"/>
            <w:szCs w:val="22"/>
            <w:u w:val="single"/>
          </w:rPr>
          <w:t>link</w:t>
        </w:r>
      </w:hyperlink>
      <w:r>
        <w:rPr>
          <w:sz w:val="22"/>
          <w:szCs w:val="22"/>
        </w:rPr>
        <w:t>)</w:t>
      </w:r>
    </w:p>
    <w:p w14:paraId="00000085" w14:textId="77777777" w:rsidR="00287A37" w:rsidRDefault="00287A37">
      <w:pPr>
        <w:rPr>
          <w:sz w:val="22"/>
          <w:szCs w:val="22"/>
        </w:rPr>
      </w:pPr>
    </w:p>
    <w:p w14:paraId="00000086" w14:textId="77777777" w:rsidR="00287A37" w:rsidRDefault="00000000">
      <w:pPr>
        <w:rPr>
          <w:sz w:val="22"/>
          <w:szCs w:val="22"/>
        </w:rPr>
      </w:pPr>
      <w:r>
        <w:rPr>
          <w:sz w:val="22"/>
          <w:szCs w:val="22"/>
        </w:rPr>
        <w:t>Faculty Learning Community, “How Learning Works,” University of South Alabama 2020-21</w:t>
      </w:r>
    </w:p>
    <w:p w14:paraId="00000087" w14:textId="77777777" w:rsidR="00287A37" w:rsidRDefault="00287A37">
      <w:pPr>
        <w:ind w:left="810"/>
        <w:rPr>
          <w:sz w:val="22"/>
          <w:szCs w:val="22"/>
        </w:rPr>
      </w:pPr>
    </w:p>
    <w:p w14:paraId="00000088" w14:textId="77777777" w:rsidR="00287A37" w:rsidRDefault="00000000">
      <w:pPr>
        <w:rPr>
          <w:sz w:val="22"/>
          <w:szCs w:val="22"/>
        </w:rPr>
      </w:pPr>
      <w:r>
        <w:rPr>
          <w:sz w:val="22"/>
          <w:szCs w:val="22"/>
        </w:rPr>
        <w:t>Inter-university Consortium for Political and Social Research (ICPSR) Summer Program at the University of Michigan. Summer 2016</w:t>
      </w:r>
    </w:p>
    <w:p w14:paraId="00000089" w14:textId="77777777" w:rsidR="00287A37" w:rsidRDefault="00287A37">
      <w:pPr>
        <w:rPr>
          <w:sz w:val="22"/>
          <w:szCs w:val="22"/>
        </w:rPr>
      </w:pPr>
    </w:p>
    <w:p w14:paraId="0000008A" w14:textId="77777777" w:rsidR="00287A37" w:rsidRDefault="00000000">
      <w:pPr>
        <w:rPr>
          <w:sz w:val="22"/>
          <w:szCs w:val="22"/>
        </w:rPr>
      </w:pPr>
      <w:r>
        <w:rPr>
          <w:sz w:val="22"/>
          <w:szCs w:val="22"/>
        </w:rPr>
        <w:t>Certificate in Health Policy and Administration, Auburn University Montgomery, August 2013</w:t>
      </w:r>
    </w:p>
    <w:p w14:paraId="0000008B" w14:textId="77777777" w:rsidR="00287A37" w:rsidRDefault="00287A37">
      <w:pPr>
        <w:rPr>
          <w:sz w:val="22"/>
          <w:szCs w:val="22"/>
        </w:rPr>
      </w:pPr>
    </w:p>
    <w:p w14:paraId="0000008C" w14:textId="77777777" w:rsidR="00287A37" w:rsidRDefault="00000000">
      <w:p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Grants, Awards, Fellowships, and </w:t>
      </w:r>
      <w:proofErr w:type="gramStart"/>
      <w:r>
        <w:rPr>
          <w:b/>
          <w:bCs/>
          <w:sz w:val="22"/>
          <w:szCs w:val="22"/>
        </w:rPr>
        <w:t xml:space="preserve">Scholarships  </w:t>
      </w:r>
      <w:r>
        <w:rPr>
          <w:sz w:val="22"/>
          <w:szCs w:val="22"/>
        </w:rPr>
        <w:t>(</w:t>
      </w:r>
      <w:proofErr w:type="gramEnd"/>
      <w:r>
        <w:rPr>
          <w:sz w:val="22"/>
          <w:szCs w:val="22"/>
          <w:vertAlign w:val="superscript"/>
        </w:rPr>
        <w:t>+</w:t>
      </w:r>
      <w:r>
        <w:rPr>
          <w:sz w:val="22"/>
          <w:szCs w:val="22"/>
        </w:rPr>
        <w:t>indicates student co-author)</w:t>
      </w:r>
    </w:p>
    <w:p w14:paraId="0000008D" w14:textId="77777777" w:rsidR="00287A37" w:rsidRDefault="00000000">
      <w:pPr>
        <w:rPr>
          <w:sz w:val="22"/>
          <w:szCs w:val="22"/>
        </w:rPr>
      </w:pPr>
      <w:r>
        <w:rPr>
          <w:sz w:val="22"/>
          <w:szCs w:val="22"/>
        </w:rPr>
        <w:t xml:space="preserve">Co-Principal Investigator with </w:t>
      </w:r>
      <w:proofErr w:type="spellStart"/>
      <w:r>
        <w:rPr>
          <w:sz w:val="22"/>
          <w:szCs w:val="22"/>
        </w:rPr>
        <w:t>Yanyu</w:t>
      </w:r>
      <w:proofErr w:type="spellEnd"/>
      <w:r>
        <w:rPr>
          <w:sz w:val="22"/>
          <w:szCs w:val="22"/>
        </w:rPr>
        <w:t xml:space="preserve"> Wang (Construction Management) Public Trust in Nuclear Energy Using Surveys and Social Media Analytics Around SMRs” for Louisiana State University’s Energy Institute ($30,000), 2026</w:t>
      </w:r>
    </w:p>
    <w:p w14:paraId="0000008E" w14:textId="77777777" w:rsidR="00287A37" w:rsidRDefault="00287A37">
      <w:pPr>
        <w:rPr>
          <w:sz w:val="22"/>
          <w:szCs w:val="22"/>
        </w:rPr>
      </w:pPr>
    </w:p>
    <w:p w14:paraId="0000008F" w14:textId="77777777" w:rsidR="00287A37" w:rsidRDefault="00000000">
      <w:pPr>
        <w:rPr>
          <w:sz w:val="22"/>
          <w:szCs w:val="22"/>
        </w:rPr>
      </w:pPr>
      <w:r>
        <w:rPr>
          <w:sz w:val="22"/>
          <w:szCs w:val="22"/>
        </w:rPr>
        <w:t>Co-Principal Investigator with Thomas Douthat (Environmental Science), “Network and Policy Analysis for the Office of State Planning Policy Framework” for the Louisiana Division of Administration ($115,900), 2024</w:t>
      </w:r>
    </w:p>
    <w:p w14:paraId="00000090" w14:textId="77777777" w:rsidR="00287A37" w:rsidRDefault="00287A37">
      <w:pPr>
        <w:rPr>
          <w:sz w:val="22"/>
          <w:szCs w:val="22"/>
        </w:rPr>
      </w:pPr>
    </w:p>
    <w:p w14:paraId="00000091" w14:textId="77777777" w:rsidR="00287A37" w:rsidRDefault="00000000">
      <w:pPr>
        <w:rPr>
          <w:sz w:val="22"/>
          <w:szCs w:val="22"/>
        </w:rPr>
      </w:pPr>
      <w:r>
        <w:rPr>
          <w:sz w:val="22"/>
          <w:szCs w:val="22"/>
        </w:rPr>
        <w:t xml:space="preserve">Co-Principal Investigator with Anmol </w:t>
      </w:r>
      <w:proofErr w:type="spellStart"/>
      <w:r>
        <w:rPr>
          <w:sz w:val="22"/>
          <w:szCs w:val="22"/>
        </w:rPr>
        <w:t>Soni</w:t>
      </w:r>
      <w:proofErr w:type="spellEnd"/>
      <w:r>
        <w:rPr>
          <w:sz w:val="22"/>
          <w:szCs w:val="22"/>
        </w:rPr>
        <w:t xml:space="preserve"> and Aaron Bivins (Environmental Engineering), “Utility Scale Solar in Louisiana: Mapping the Research, Policy, and Justice Landscape” for Louisiana State University’s Institute for Energy Innovation’s Research for Energy Innovation ($93,914), 2024</w:t>
      </w:r>
    </w:p>
    <w:p w14:paraId="00000092" w14:textId="77777777" w:rsidR="00287A37" w:rsidRDefault="00287A37">
      <w:pPr>
        <w:rPr>
          <w:sz w:val="22"/>
          <w:szCs w:val="22"/>
        </w:rPr>
      </w:pPr>
    </w:p>
    <w:p w14:paraId="00000093" w14:textId="77777777" w:rsidR="00287A37" w:rsidRDefault="00000000">
      <w:pPr>
        <w:rPr>
          <w:sz w:val="22"/>
          <w:szCs w:val="22"/>
        </w:rPr>
      </w:pPr>
      <w:r>
        <w:rPr>
          <w:sz w:val="22"/>
          <w:szCs w:val="22"/>
        </w:rPr>
        <w:lastRenderedPageBreak/>
        <w:t xml:space="preserve">Center for Collaborative Knowledge Grant with Joshua </w:t>
      </w:r>
      <w:proofErr w:type="spellStart"/>
      <w:r>
        <w:rPr>
          <w:sz w:val="22"/>
          <w:szCs w:val="22"/>
        </w:rPr>
        <w:t>Darr</w:t>
      </w:r>
      <w:proofErr w:type="spellEnd"/>
      <w:r>
        <w:rPr>
          <w:sz w:val="22"/>
          <w:szCs w:val="22"/>
        </w:rPr>
        <w:t xml:space="preserve"> (Political Science), John White (Coastal Sciences), Jenee Slocum (Media Public </w:t>
      </w:r>
      <w:proofErr w:type="gramStart"/>
      <w:r>
        <w:rPr>
          <w:sz w:val="22"/>
          <w:szCs w:val="22"/>
        </w:rPr>
        <w:t>Affairs)  and</w:t>
      </w:r>
      <w:proofErr w:type="gramEnd"/>
      <w:r>
        <w:rPr>
          <w:sz w:val="22"/>
          <w:szCs w:val="22"/>
        </w:rPr>
        <w:t xml:space="preserve"> Roy </w:t>
      </w:r>
      <w:proofErr w:type="spellStart"/>
      <w:r>
        <w:rPr>
          <w:sz w:val="22"/>
          <w:szCs w:val="22"/>
        </w:rPr>
        <w:t>Heidelburg</w:t>
      </w:r>
      <w:proofErr w:type="spellEnd"/>
      <w:r>
        <w:rPr>
          <w:sz w:val="22"/>
          <w:szCs w:val="22"/>
        </w:rPr>
        <w:t xml:space="preserve"> (Public Administration), Louisiana State University ($2,500), 2023</w:t>
      </w:r>
    </w:p>
    <w:p w14:paraId="00000094" w14:textId="77777777" w:rsidR="00287A37" w:rsidRDefault="00287A37">
      <w:pPr>
        <w:rPr>
          <w:b/>
          <w:bCs/>
          <w:sz w:val="22"/>
          <w:szCs w:val="22"/>
        </w:rPr>
      </w:pPr>
    </w:p>
    <w:p w14:paraId="00000095" w14:textId="77777777" w:rsidR="00287A37" w:rsidRDefault="00000000">
      <w:pPr>
        <w:rPr>
          <w:sz w:val="22"/>
          <w:szCs w:val="22"/>
        </w:rPr>
      </w:pPr>
      <w:r>
        <w:rPr>
          <w:sz w:val="22"/>
          <w:szCs w:val="22"/>
        </w:rPr>
        <w:t xml:space="preserve">Gopher Tortoise Council Grant with Adam </w:t>
      </w:r>
      <w:proofErr w:type="spellStart"/>
      <w:r>
        <w:rPr>
          <w:sz w:val="22"/>
          <w:szCs w:val="22"/>
        </w:rPr>
        <w:t>Chupp</w:t>
      </w:r>
      <w:proofErr w:type="spellEnd"/>
      <w:r>
        <w:rPr>
          <w:sz w:val="22"/>
          <w:szCs w:val="22"/>
        </w:rPr>
        <w:t xml:space="preserve"> (Biology) and Darrien Caudle</w:t>
      </w:r>
      <w:r>
        <w:rPr>
          <w:sz w:val="22"/>
          <w:szCs w:val="22"/>
          <w:vertAlign w:val="superscript"/>
        </w:rPr>
        <w:t xml:space="preserve">+ </w:t>
      </w:r>
      <w:r>
        <w:rPr>
          <w:sz w:val="22"/>
          <w:szCs w:val="22"/>
        </w:rPr>
        <w:t>($2,500), 2022</w:t>
      </w:r>
    </w:p>
    <w:p w14:paraId="00000096" w14:textId="77777777" w:rsidR="00287A37" w:rsidRDefault="00287A37">
      <w:pPr>
        <w:rPr>
          <w:sz w:val="22"/>
          <w:szCs w:val="22"/>
        </w:rPr>
      </w:pPr>
    </w:p>
    <w:p w14:paraId="00000097" w14:textId="77777777" w:rsidR="00287A37" w:rsidRDefault="00000000">
      <w:pPr>
        <w:rPr>
          <w:sz w:val="22"/>
          <w:szCs w:val="22"/>
        </w:rPr>
      </w:pPr>
      <w:r>
        <w:rPr>
          <w:sz w:val="22"/>
          <w:szCs w:val="22"/>
        </w:rPr>
        <w:t>Advanced Summer Institute: Documenting Student Success, Innovation in Learning Center, University of South Alabama ($1,400), 2021</w:t>
      </w:r>
    </w:p>
    <w:p w14:paraId="00000098" w14:textId="77777777" w:rsidR="00287A37" w:rsidRDefault="00287A37">
      <w:pPr>
        <w:rPr>
          <w:sz w:val="22"/>
          <w:szCs w:val="22"/>
        </w:rPr>
      </w:pPr>
    </w:p>
    <w:p w14:paraId="00000099" w14:textId="77777777" w:rsidR="00287A37" w:rsidRDefault="00000000">
      <w:pPr>
        <w:rPr>
          <w:sz w:val="22"/>
          <w:szCs w:val="22"/>
        </w:rPr>
      </w:pPr>
      <w:r>
        <w:rPr>
          <w:sz w:val="22"/>
          <w:szCs w:val="22"/>
        </w:rPr>
        <w:t>Arts and Sciences Professional Development Award, University of South Alabama ($3,250), 2021</w:t>
      </w:r>
    </w:p>
    <w:p w14:paraId="0000009A" w14:textId="77777777" w:rsidR="00287A37" w:rsidRDefault="00287A37">
      <w:pPr>
        <w:rPr>
          <w:sz w:val="22"/>
          <w:szCs w:val="22"/>
        </w:rPr>
      </w:pPr>
    </w:p>
    <w:p w14:paraId="0000009B" w14:textId="77777777" w:rsidR="00287A37" w:rsidRDefault="00000000">
      <w:pPr>
        <w:rPr>
          <w:sz w:val="22"/>
          <w:szCs w:val="22"/>
        </w:rPr>
      </w:pPr>
      <w:r>
        <w:rPr>
          <w:sz w:val="22"/>
          <w:szCs w:val="22"/>
        </w:rPr>
        <w:t>Arts and Sciences Faculty Support and Development Award, University of South Alabama ($1,500), 2021</w:t>
      </w:r>
    </w:p>
    <w:p w14:paraId="0000009C" w14:textId="77777777" w:rsidR="00287A37" w:rsidRDefault="00287A37">
      <w:pPr>
        <w:ind w:left="720"/>
        <w:rPr>
          <w:sz w:val="22"/>
          <w:szCs w:val="22"/>
        </w:rPr>
      </w:pPr>
    </w:p>
    <w:p w14:paraId="0000009D" w14:textId="77777777" w:rsidR="00287A37" w:rsidRDefault="00000000">
      <w:pPr>
        <w:rPr>
          <w:sz w:val="22"/>
          <w:szCs w:val="22"/>
        </w:rPr>
      </w:pPr>
      <w:r>
        <w:rPr>
          <w:sz w:val="22"/>
          <w:szCs w:val="22"/>
        </w:rPr>
        <w:t>Principal Investigator, “Building Resilient Narratives for Vulnerable Populations,” Faculty Development Council Grant, University of South Alabama ($5,000), 2021</w:t>
      </w:r>
    </w:p>
    <w:p w14:paraId="0000009E" w14:textId="77777777" w:rsidR="00287A37" w:rsidRDefault="00287A37">
      <w:pPr>
        <w:ind w:left="720"/>
        <w:rPr>
          <w:sz w:val="22"/>
          <w:szCs w:val="22"/>
        </w:rPr>
      </w:pPr>
    </w:p>
    <w:p w14:paraId="0000009F" w14:textId="77777777" w:rsidR="00287A37" w:rsidRDefault="00000000">
      <w:pPr>
        <w:rPr>
          <w:sz w:val="22"/>
          <w:szCs w:val="22"/>
        </w:rPr>
      </w:pPr>
      <w:r>
        <w:rPr>
          <w:sz w:val="22"/>
          <w:szCs w:val="22"/>
        </w:rPr>
        <w:t>Faculty Fellows Community Engagement Program, University of South Alabama ($1,400), 2021</w:t>
      </w:r>
    </w:p>
    <w:p w14:paraId="000000A0" w14:textId="77777777" w:rsidR="00287A37" w:rsidRDefault="00287A37">
      <w:pPr>
        <w:ind w:left="720"/>
        <w:rPr>
          <w:sz w:val="22"/>
          <w:szCs w:val="22"/>
        </w:rPr>
      </w:pPr>
    </w:p>
    <w:p w14:paraId="000000A1" w14:textId="77777777" w:rsidR="00287A37" w:rsidRDefault="00000000">
      <w:pPr>
        <w:rPr>
          <w:b/>
          <w:bCs/>
          <w:sz w:val="22"/>
          <w:szCs w:val="22"/>
        </w:rPr>
      </w:pPr>
      <w:r>
        <w:rPr>
          <w:sz w:val="22"/>
          <w:szCs w:val="22"/>
        </w:rPr>
        <w:t>Summer Institute: Creative Solutions for Challenging Times, Innovation in Learning Center, University of South Alabama ($2,500), 2020</w:t>
      </w:r>
    </w:p>
    <w:p w14:paraId="000000A2" w14:textId="77777777" w:rsidR="00287A37" w:rsidRDefault="00287A37">
      <w:pPr>
        <w:rPr>
          <w:b/>
          <w:bCs/>
          <w:sz w:val="22"/>
          <w:szCs w:val="22"/>
        </w:rPr>
      </w:pPr>
    </w:p>
    <w:p w14:paraId="000000A3" w14:textId="77777777" w:rsidR="00287A37" w:rsidRDefault="00000000">
      <w:pPr>
        <w:rPr>
          <w:sz w:val="22"/>
          <w:szCs w:val="22"/>
        </w:rPr>
      </w:pPr>
      <w:r>
        <w:rPr>
          <w:sz w:val="22"/>
          <w:szCs w:val="22"/>
        </w:rPr>
        <w:t>Oregon State University Dissertation Completion Award, Winter 2019</w:t>
      </w:r>
    </w:p>
    <w:p w14:paraId="000000A4" w14:textId="77777777" w:rsidR="00287A37" w:rsidRDefault="00287A37">
      <w:pPr>
        <w:ind w:left="720"/>
        <w:rPr>
          <w:b/>
          <w:bCs/>
          <w:sz w:val="22"/>
          <w:szCs w:val="22"/>
        </w:rPr>
      </w:pPr>
    </w:p>
    <w:p w14:paraId="000000A5" w14:textId="77777777" w:rsidR="00287A37" w:rsidRDefault="00000000">
      <w:pPr>
        <w:rPr>
          <w:sz w:val="22"/>
          <w:szCs w:val="22"/>
        </w:rPr>
      </w:pPr>
      <w:r>
        <w:rPr>
          <w:sz w:val="22"/>
          <w:szCs w:val="22"/>
        </w:rPr>
        <w:t>Oregon State University Travel Funding. Fall 2014 &amp; 2015, Spring 2014 -2018</w:t>
      </w:r>
    </w:p>
    <w:p w14:paraId="000000A6" w14:textId="77777777" w:rsidR="00287A37" w:rsidRDefault="00287A37">
      <w:pPr>
        <w:ind w:left="720"/>
        <w:rPr>
          <w:sz w:val="22"/>
          <w:szCs w:val="22"/>
        </w:rPr>
      </w:pPr>
    </w:p>
    <w:p w14:paraId="000000A7" w14:textId="77777777" w:rsidR="00287A37" w:rsidRDefault="00000000">
      <w:pPr>
        <w:rPr>
          <w:sz w:val="22"/>
          <w:szCs w:val="22"/>
        </w:rPr>
      </w:pPr>
      <w:r>
        <w:rPr>
          <w:sz w:val="22"/>
          <w:szCs w:val="22"/>
        </w:rPr>
        <w:t>International Association for Society and Natural Resources (IASNR) Travel Scholarship ($700), Spring 2018</w:t>
      </w:r>
    </w:p>
    <w:p w14:paraId="000000A8" w14:textId="77777777" w:rsidR="00287A37" w:rsidRDefault="00287A37">
      <w:pPr>
        <w:ind w:left="720"/>
        <w:rPr>
          <w:sz w:val="22"/>
          <w:szCs w:val="22"/>
        </w:rPr>
      </w:pPr>
    </w:p>
    <w:p w14:paraId="000000A9" w14:textId="77777777" w:rsidR="00287A37" w:rsidRDefault="00000000">
      <w:pPr>
        <w:rPr>
          <w:sz w:val="22"/>
          <w:szCs w:val="22"/>
        </w:rPr>
      </w:pPr>
      <w:r>
        <w:rPr>
          <w:sz w:val="22"/>
          <w:szCs w:val="22"/>
        </w:rPr>
        <w:t>Oregon Sea Grant Research Travel Award. Oregon State University ($300), Winter 2018</w:t>
      </w:r>
    </w:p>
    <w:p w14:paraId="000000AA" w14:textId="77777777" w:rsidR="00287A37" w:rsidRDefault="00287A37">
      <w:pPr>
        <w:ind w:left="720"/>
        <w:rPr>
          <w:sz w:val="22"/>
          <w:szCs w:val="22"/>
        </w:rPr>
      </w:pPr>
    </w:p>
    <w:p w14:paraId="000000AB" w14:textId="77777777" w:rsidR="00287A37" w:rsidRDefault="00000000">
      <w:pPr>
        <w:rPr>
          <w:sz w:val="22"/>
          <w:szCs w:val="22"/>
        </w:rPr>
      </w:pPr>
      <w:r>
        <w:rPr>
          <w:sz w:val="22"/>
          <w:szCs w:val="22"/>
        </w:rPr>
        <w:t xml:space="preserve">Empirical Implications of Theoretical Models (EITM) Certification Scholarship for Inter-university Consortium for Political and Social Research (ICPSR) Summer Program at the University of </w:t>
      </w:r>
      <w:proofErr w:type="gramStart"/>
      <w:r>
        <w:rPr>
          <w:sz w:val="22"/>
          <w:szCs w:val="22"/>
        </w:rPr>
        <w:t>Michigan,  Summer</w:t>
      </w:r>
      <w:proofErr w:type="gramEnd"/>
      <w:r>
        <w:rPr>
          <w:sz w:val="22"/>
          <w:szCs w:val="22"/>
        </w:rPr>
        <w:t xml:space="preserve"> 2016</w:t>
      </w:r>
    </w:p>
    <w:p w14:paraId="000000AC" w14:textId="77777777" w:rsidR="00287A37" w:rsidRDefault="00287A37">
      <w:pPr>
        <w:ind w:left="720"/>
        <w:rPr>
          <w:sz w:val="22"/>
          <w:szCs w:val="22"/>
        </w:rPr>
      </w:pPr>
    </w:p>
    <w:p w14:paraId="000000AD" w14:textId="77777777" w:rsidR="00287A37" w:rsidRDefault="00000000">
      <w:pPr>
        <w:rPr>
          <w:sz w:val="22"/>
          <w:szCs w:val="22"/>
        </w:rPr>
      </w:pPr>
      <w:r>
        <w:rPr>
          <w:sz w:val="22"/>
          <w:szCs w:val="22"/>
        </w:rPr>
        <w:t>American Political Science Association (APSA) Travel Grant ($600), 2015</w:t>
      </w:r>
    </w:p>
    <w:p w14:paraId="000000AE" w14:textId="77777777" w:rsidR="00287A37" w:rsidRDefault="00287A37">
      <w:pPr>
        <w:ind w:left="720"/>
        <w:rPr>
          <w:sz w:val="22"/>
          <w:szCs w:val="22"/>
        </w:rPr>
      </w:pPr>
    </w:p>
    <w:p w14:paraId="000000AF" w14:textId="77777777" w:rsidR="00287A37" w:rsidRDefault="00000000">
      <w:pPr>
        <w:rPr>
          <w:sz w:val="22"/>
          <w:szCs w:val="22"/>
        </w:rPr>
      </w:pPr>
      <w:r>
        <w:rPr>
          <w:sz w:val="22"/>
          <w:szCs w:val="22"/>
        </w:rPr>
        <w:t>Midwest Political Science Association (MPSA) Harrell Rodgers Graduate Student Travel Scholarship ($500), 2015</w:t>
      </w:r>
    </w:p>
    <w:p w14:paraId="000000B0" w14:textId="77777777" w:rsidR="00287A37" w:rsidRDefault="00287A37">
      <w:pPr>
        <w:ind w:left="720"/>
        <w:rPr>
          <w:sz w:val="22"/>
          <w:szCs w:val="22"/>
        </w:rPr>
      </w:pPr>
    </w:p>
    <w:p w14:paraId="000000B1" w14:textId="77777777" w:rsidR="00287A37" w:rsidRDefault="00000000">
      <w:pPr>
        <w:rPr>
          <w:sz w:val="22"/>
          <w:szCs w:val="22"/>
        </w:rPr>
      </w:pPr>
      <w:r>
        <w:rPr>
          <w:sz w:val="22"/>
          <w:szCs w:val="22"/>
        </w:rPr>
        <w:t>Dean’s Travel Grant, School of Sciences, Auburn University Montgomery ($2,500), 2013</w:t>
      </w:r>
    </w:p>
    <w:p w14:paraId="000000B2" w14:textId="77777777" w:rsidR="00287A37" w:rsidRDefault="00287A37">
      <w:pPr>
        <w:rPr>
          <w:b/>
          <w:bCs/>
          <w:sz w:val="22"/>
          <w:szCs w:val="22"/>
        </w:rPr>
      </w:pPr>
    </w:p>
    <w:p w14:paraId="000000B3" w14:textId="77777777" w:rsidR="00287A37" w:rsidRDefault="00000000">
      <w:pPr>
        <w:rPr>
          <w:sz w:val="22"/>
          <w:szCs w:val="22"/>
        </w:rPr>
      </w:pPr>
      <w:r>
        <w:rPr>
          <w:b/>
          <w:bCs/>
          <w:sz w:val="22"/>
          <w:szCs w:val="22"/>
        </w:rPr>
        <w:t>Courses Offered</w:t>
      </w:r>
    </w:p>
    <w:p w14:paraId="000000B4" w14:textId="77777777" w:rsidR="00287A37" w:rsidRDefault="00000000">
      <w:pPr>
        <w:rPr>
          <w:sz w:val="22"/>
          <w:szCs w:val="22"/>
        </w:rPr>
      </w:pPr>
      <w:r>
        <w:rPr>
          <w:b/>
          <w:bCs/>
          <w:sz w:val="22"/>
          <w:szCs w:val="22"/>
        </w:rPr>
        <w:t>Graduate Courses</w:t>
      </w:r>
      <w:r>
        <w:rPr>
          <w:sz w:val="22"/>
          <w:szCs w:val="22"/>
        </w:rPr>
        <w:t xml:space="preserve"> Data Analytics (2025), Public Policy Seminar (2023, 2024, 2025), Public Administration Practice &amp; Theory (2022, 2023), Environmental Policy (2019, 2021, 2023, 2024), Urban Ecology Management &amp; Policy (service-learning, with biologist Dr. Adam </w:t>
      </w:r>
      <w:proofErr w:type="spellStart"/>
      <w:r>
        <w:rPr>
          <w:sz w:val="22"/>
          <w:szCs w:val="22"/>
        </w:rPr>
        <w:t>Chupp</w:t>
      </w:r>
      <w:proofErr w:type="spellEnd"/>
      <w:r>
        <w:rPr>
          <w:sz w:val="22"/>
          <w:szCs w:val="22"/>
        </w:rPr>
        <w:t>, Spring 2022),</w:t>
      </w:r>
      <w:r>
        <w:rPr>
          <w:b/>
          <w:bCs/>
          <w:sz w:val="22"/>
          <w:szCs w:val="22"/>
        </w:rPr>
        <w:t xml:space="preserve"> </w:t>
      </w:r>
      <w:r>
        <w:rPr>
          <w:sz w:val="22"/>
          <w:szCs w:val="22"/>
        </w:rPr>
        <w:t>Congressional Policymaking (2020, 2021), Research Design (2019, 2020, 2021), Organizational Theory (2019, 2020, 2021)</w:t>
      </w:r>
    </w:p>
    <w:p w14:paraId="000000B5" w14:textId="77777777" w:rsidR="00287A37" w:rsidRDefault="00287A37">
      <w:pPr>
        <w:rPr>
          <w:b/>
          <w:bCs/>
          <w:sz w:val="22"/>
          <w:szCs w:val="22"/>
        </w:rPr>
      </w:pPr>
    </w:p>
    <w:p w14:paraId="000000B6" w14:textId="77777777" w:rsidR="00287A37" w:rsidRDefault="00000000">
      <w:pPr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Undergraduate Courses </w:t>
      </w:r>
      <w:r>
        <w:rPr>
          <w:sz w:val="22"/>
          <w:szCs w:val="22"/>
        </w:rPr>
        <w:t>Policy Entrepreneurs and Policy Processes (2025),</w:t>
      </w:r>
      <w:r>
        <w:rPr>
          <w:b/>
          <w:bCs/>
          <w:sz w:val="22"/>
          <w:szCs w:val="22"/>
        </w:rPr>
        <w:t xml:space="preserve"> </w:t>
      </w:r>
      <w:r>
        <w:rPr>
          <w:sz w:val="22"/>
          <w:szCs w:val="22"/>
        </w:rPr>
        <w:t xml:space="preserve">Research Methods (2016, 2020, 2021, 2022), Congressional Policymaking (2020, 2021), Introduction to Microeconomics (2019), Introduction to Macroeconomics (2019), Policy Problems (2018), U.S. Energy Policy (2018), </w:t>
      </w:r>
      <w:r>
        <w:rPr>
          <w:sz w:val="22"/>
          <w:szCs w:val="22"/>
        </w:rPr>
        <w:lastRenderedPageBreak/>
        <w:t>Environmental Politics &amp; Policy (2017), Introduction to Political Thought (2017), Science and Policy (2016, 2017), Introduction to US Government (2016)</w:t>
      </w:r>
    </w:p>
    <w:p w14:paraId="000000B7" w14:textId="77777777" w:rsidR="00287A37" w:rsidRDefault="00287A37">
      <w:pPr>
        <w:rPr>
          <w:b/>
          <w:bCs/>
          <w:sz w:val="22"/>
          <w:szCs w:val="22"/>
        </w:rPr>
      </w:pPr>
    </w:p>
    <w:p w14:paraId="000000B8" w14:textId="77777777" w:rsidR="00287A37" w:rsidRDefault="00000000">
      <w:p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Advising</w:t>
      </w:r>
    </w:p>
    <w:p w14:paraId="000000B9" w14:textId="77777777" w:rsidR="00287A37" w:rsidRDefault="00000000">
      <w:pPr>
        <w:ind w:left="720" w:hanging="720"/>
        <w:rPr>
          <w:sz w:val="22"/>
          <w:szCs w:val="22"/>
        </w:rPr>
      </w:pPr>
      <w:r>
        <w:rPr>
          <w:sz w:val="22"/>
          <w:szCs w:val="22"/>
        </w:rPr>
        <w:t xml:space="preserve">Doctoral Exam and/or Dissertation Committee: </w:t>
      </w:r>
    </w:p>
    <w:p w14:paraId="000000BA" w14:textId="77777777" w:rsidR="00287A37" w:rsidRDefault="00000000">
      <w:pPr>
        <w:ind w:left="720" w:hanging="360"/>
        <w:rPr>
          <w:sz w:val="22"/>
          <w:szCs w:val="22"/>
        </w:rPr>
      </w:pPr>
      <w:r>
        <w:rPr>
          <w:sz w:val="22"/>
          <w:szCs w:val="22"/>
        </w:rPr>
        <w:t xml:space="preserve">Mohammad </w:t>
      </w:r>
      <w:proofErr w:type="spellStart"/>
      <w:r>
        <w:rPr>
          <w:sz w:val="22"/>
          <w:szCs w:val="22"/>
        </w:rPr>
        <w:t>Delwar</w:t>
      </w:r>
      <w:proofErr w:type="spellEnd"/>
      <w:r>
        <w:rPr>
          <w:sz w:val="22"/>
          <w:szCs w:val="22"/>
        </w:rPr>
        <w:t xml:space="preserve"> Hosen, Media &amp; Public Affairs, Louisiana State University, committee member (completed, 2024). “Journalism Beyond Homeland: Motivations, Challenges, and Crafting Identities - A Qualitative Inquiry into Bangladeshi Diaspora Journalists in the U.S.” Current: Faculty at University of Chittagong</w:t>
      </w:r>
    </w:p>
    <w:p w14:paraId="000000BB" w14:textId="77777777" w:rsidR="00287A37" w:rsidRDefault="00000000">
      <w:pPr>
        <w:ind w:left="720" w:hanging="360"/>
        <w:rPr>
          <w:sz w:val="22"/>
          <w:szCs w:val="22"/>
        </w:rPr>
      </w:pPr>
      <w:r>
        <w:rPr>
          <w:sz w:val="22"/>
          <w:szCs w:val="22"/>
        </w:rPr>
        <w:t xml:space="preserve">Natalie </w:t>
      </w:r>
      <w:proofErr w:type="spellStart"/>
      <w:r>
        <w:rPr>
          <w:sz w:val="22"/>
          <w:szCs w:val="22"/>
        </w:rPr>
        <w:t>Kacynski</w:t>
      </w:r>
      <w:proofErr w:type="spellEnd"/>
      <w:r>
        <w:rPr>
          <w:sz w:val="22"/>
          <w:szCs w:val="22"/>
        </w:rPr>
        <w:t>, Media &amp; Public Affairs, Louisiana State University, committee member (completed, 2025). “Highly Reasonable: Media Framing and Policy Reasoning in New Jersey’s Marijuana Legalization Debate.” Current: Gulf Coast Stakeholder Engagement Advisor at Enbridge</w:t>
      </w:r>
    </w:p>
    <w:p w14:paraId="000000BC" w14:textId="77777777" w:rsidR="00287A37" w:rsidRDefault="00000000">
      <w:pPr>
        <w:ind w:left="720" w:hanging="360"/>
        <w:rPr>
          <w:sz w:val="22"/>
          <w:szCs w:val="22"/>
        </w:rPr>
      </w:pPr>
      <w:proofErr w:type="spellStart"/>
      <w:r>
        <w:rPr>
          <w:sz w:val="22"/>
          <w:szCs w:val="22"/>
        </w:rPr>
        <w:t>Uyen</w:t>
      </w:r>
      <w:proofErr w:type="spellEnd"/>
      <w:r>
        <w:rPr>
          <w:sz w:val="22"/>
          <w:szCs w:val="22"/>
        </w:rPr>
        <w:t xml:space="preserve"> Diep, Media &amp; Public Affairs, Louisiana State University, committee member (completed, 2026). “Narrating Reform, Navigating Consolidation: Media Coverage and Journalists’ Experiences of Press Restructuring in Vietnam.” Current: Assistant Professor at Virginia Tech.</w:t>
      </w:r>
    </w:p>
    <w:p w14:paraId="000000BD" w14:textId="77777777" w:rsidR="00287A37" w:rsidRDefault="00000000">
      <w:pPr>
        <w:ind w:left="720" w:hanging="360"/>
        <w:rPr>
          <w:sz w:val="22"/>
          <w:szCs w:val="22"/>
        </w:rPr>
      </w:pPr>
      <w:r>
        <w:rPr>
          <w:sz w:val="22"/>
          <w:szCs w:val="22"/>
        </w:rPr>
        <w:t>Hayley Booth, Media &amp; Public Affairs, Louisiana State University, committee member (2024 - current)</w:t>
      </w:r>
    </w:p>
    <w:p w14:paraId="000000BE" w14:textId="77777777" w:rsidR="00287A37" w:rsidRDefault="00000000">
      <w:pPr>
        <w:ind w:left="720" w:hanging="360"/>
        <w:rPr>
          <w:sz w:val="22"/>
          <w:szCs w:val="22"/>
        </w:rPr>
      </w:pPr>
      <w:proofErr w:type="spellStart"/>
      <w:r>
        <w:rPr>
          <w:sz w:val="22"/>
          <w:szCs w:val="22"/>
        </w:rPr>
        <w:t>Oshan</w:t>
      </w:r>
      <w:proofErr w:type="spellEnd"/>
      <w:r>
        <w:rPr>
          <w:sz w:val="22"/>
          <w:szCs w:val="22"/>
        </w:rPr>
        <w:t xml:space="preserve"> Jayawardena, Politics and International Relations, Environmental Policy, University of Tasmania, thesis examiner</w:t>
      </w:r>
    </w:p>
    <w:p w14:paraId="000000BF" w14:textId="77777777" w:rsidR="00287A37" w:rsidRDefault="00000000">
      <w:pPr>
        <w:ind w:left="720" w:hanging="360"/>
        <w:rPr>
          <w:sz w:val="22"/>
          <w:szCs w:val="22"/>
        </w:rPr>
      </w:pPr>
      <w:r>
        <w:rPr>
          <w:sz w:val="22"/>
          <w:szCs w:val="22"/>
        </w:rPr>
        <w:t>Betsy Smith, Public Affairs, University of Colorado at Denver, committee member (2025 - current)</w:t>
      </w:r>
    </w:p>
    <w:p w14:paraId="000000C0" w14:textId="77777777" w:rsidR="00287A37" w:rsidRDefault="00000000">
      <w:pPr>
        <w:rPr>
          <w:sz w:val="22"/>
          <w:szCs w:val="22"/>
        </w:rPr>
      </w:pPr>
      <w:r>
        <w:rPr>
          <w:sz w:val="22"/>
          <w:szCs w:val="22"/>
        </w:rPr>
        <w:t xml:space="preserve">Undergraduate Honors Thesis Chair: </w:t>
      </w:r>
    </w:p>
    <w:p w14:paraId="000000C1" w14:textId="77777777" w:rsidR="00287A37" w:rsidRDefault="00000000">
      <w:pPr>
        <w:ind w:left="720"/>
        <w:rPr>
          <w:sz w:val="22"/>
          <w:szCs w:val="22"/>
        </w:rPr>
      </w:pPr>
      <w:r>
        <w:rPr>
          <w:sz w:val="22"/>
          <w:szCs w:val="22"/>
        </w:rPr>
        <w:t>John Michael Sweat, Political Science, Psychology, Sociology, Louisiana State University (completed, 2024). “Utilizing the Multiple Streams Framework of Policy Analysis to Understand the Lack of Louisiana Nuclear Energy Development.” Current: Legislative Assistant</w:t>
      </w:r>
    </w:p>
    <w:p w14:paraId="000000C2" w14:textId="77777777" w:rsidR="00287A37" w:rsidRDefault="00000000">
      <w:pPr>
        <w:ind w:firstLine="720"/>
        <w:rPr>
          <w:sz w:val="22"/>
          <w:szCs w:val="22"/>
        </w:rPr>
      </w:pPr>
      <w:r>
        <w:rPr>
          <w:sz w:val="22"/>
          <w:szCs w:val="22"/>
        </w:rPr>
        <w:t>Caroline Long, Economics, University of South Alabama (2021)</w:t>
      </w:r>
    </w:p>
    <w:p w14:paraId="000000C3" w14:textId="77777777" w:rsidR="00287A37" w:rsidRDefault="00000000">
      <w:pPr>
        <w:rPr>
          <w:sz w:val="22"/>
          <w:szCs w:val="22"/>
        </w:rPr>
      </w:pPr>
      <w:r>
        <w:rPr>
          <w:sz w:val="22"/>
          <w:szCs w:val="22"/>
        </w:rPr>
        <w:t>Dean’s Representative for Dissertation Committee at Louisiana State University:</w:t>
      </w:r>
    </w:p>
    <w:p w14:paraId="000000C4" w14:textId="77777777" w:rsidR="00287A37" w:rsidRDefault="00000000">
      <w:pPr>
        <w:ind w:left="720"/>
        <w:rPr>
          <w:sz w:val="22"/>
          <w:szCs w:val="22"/>
        </w:rPr>
      </w:pPr>
      <w:proofErr w:type="spellStart"/>
      <w:r>
        <w:rPr>
          <w:sz w:val="22"/>
          <w:szCs w:val="22"/>
        </w:rPr>
        <w:t>Chaebeen</w:t>
      </w:r>
      <w:proofErr w:type="spellEnd"/>
      <w:r>
        <w:rPr>
          <w:sz w:val="22"/>
          <w:szCs w:val="22"/>
        </w:rPr>
        <w:t xml:space="preserve"> Yoon, Department of Agricultural Economics and Agribusiness (2025)</w:t>
      </w:r>
    </w:p>
    <w:p w14:paraId="000000C5" w14:textId="77777777" w:rsidR="00287A37" w:rsidRDefault="00000000">
      <w:pPr>
        <w:ind w:left="720"/>
        <w:rPr>
          <w:sz w:val="22"/>
          <w:szCs w:val="22"/>
        </w:rPr>
      </w:pPr>
      <w:r>
        <w:rPr>
          <w:sz w:val="22"/>
          <w:szCs w:val="22"/>
        </w:rPr>
        <w:t>Krista Aldrich, Department of English (2023)</w:t>
      </w:r>
    </w:p>
    <w:p w14:paraId="000000C6" w14:textId="77777777" w:rsidR="00287A37" w:rsidRDefault="00000000">
      <w:pPr>
        <w:ind w:left="720"/>
        <w:rPr>
          <w:sz w:val="22"/>
          <w:szCs w:val="22"/>
        </w:rPr>
      </w:pPr>
      <w:proofErr w:type="spellStart"/>
      <w:r>
        <w:rPr>
          <w:sz w:val="22"/>
          <w:szCs w:val="22"/>
        </w:rPr>
        <w:t>Jiyoung</w:t>
      </w:r>
      <w:proofErr w:type="spellEnd"/>
      <w:r>
        <w:rPr>
          <w:sz w:val="22"/>
          <w:szCs w:val="22"/>
        </w:rPr>
        <w:t xml:space="preserve"> Lee, Department of Geography and Anthropology (2022)</w:t>
      </w:r>
      <w:r>
        <w:rPr>
          <w:sz w:val="22"/>
          <w:szCs w:val="22"/>
        </w:rPr>
        <w:tab/>
      </w:r>
    </w:p>
    <w:p w14:paraId="000000C7" w14:textId="77777777" w:rsidR="00287A37" w:rsidRDefault="00287A37">
      <w:pPr>
        <w:rPr>
          <w:sz w:val="22"/>
          <w:szCs w:val="22"/>
        </w:rPr>
      </w:pPr>
    </w:p>
    <w:p w14:paraId="000000C8" w14:textId="77777777" w:rsidR="00287A37" w:rsidRDefault="00000000">
      <w:p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Service</w:t>
      </w:r>
    </w:p>
    <w:p w14:paraId="000000C9" w14:textId="77777777" w:rsidR="00287A37" w:rsidRDefault="00000000">
      <w:pPr>
        <w:rPr>
          <w:sz w:val="22"/>
          <w:szCs w:val="22"/>
        </w:rPr>
      </w:pPr>
      <w:r>
        <w:rPr>
          <w:sz w:val="22"/>
          <w:szCs w:val="22"/>
        </w:rPr>
        <w:t>Associate Editor, Policy Studies Journal. 2022-current</w:t>
      </w:r>
    </w:p>
    <w:p w14:paraId="000000CA" w14:textId="77777777" w:rsidR="00287A37" w:rsidRDefault="00287A37">
      <w:pPr>
        <w:rPr>
          <w:b/>
          <w:bCs/>
          <w:sz w:val="22"/>
          <w:szCs w:val="22"/>
        </w:rPr>
      </w:pPr>
    </w:p>
    <w:p w14:paraId="000000CB" w14:textId="77777777" w:rsidR="00287A37" w:rsidRDefault="00000000">
      <w:pPr>
        <w:rPr>
          <w:sz w:val="22"/>
          <w:szCs w:val="22"/>
        </w:rPr>
      </w:pPr>
      <w:r>
        <w:rPr>
          <w:sz w:val="22"/>
          <w:szCs w:val="22"/>
        </w:rPr>
        <w:t xml:space="preserve">Referee for </w:t>
      </w:r>
      <w:r>
        <w:rPr>
          <w:i/>
          <w:iCs/>
          <w:sz w:val="22"/>
          <w:szCs w:val="22"/>
        </w:rPr>
        <w:t xml:space="preserve">Climatic Change, Environmental Politics, Energy Research &amp; Social Science, European Policy Analysis, European Political Science Review, European Research Council, Humanities and Social Sciences Communications, Interest Groups &amp; Advocacy, </w:t>
      </w:r>
      <w:r>
        <w:rPr>
          <w:i/>
          <w:iCs/>
          <w:color w:val="242424"/>
          <w:sz w:val="22"/>
          <w:szCs w:val="22"/>
          <w:highlight w:val="white"/>
        </w:rPr>
        <w:t xml:space="preserve">International Journal of the Commons, Journal of Comparative Policy Analysis, </w:t>
      </w:r>
      <w:r>
        <w:rPr>
          <w:i/>
          <w:iCs/>
          <w:sz w:val="22"/>
          <w:szCs w:val="22"/>
        </w:rPr>
        <w:t>Journal of Public Policy, Natural Hazards Review, Policy &amp; Politics, Policy Sciences, Policy Studies Journal</w:t>
      </w:r>
      <w:r>
        <w:rPr>
          <w:sz w:val="22"/>
          <w:szCs w:val="22"/>
        </w:rPr>
        <w:t xml:space="preserve">, </w:t>
      </w:r>
      <w:r>
        <w:rPr>
          <w:i/>
          <w:iCs/>
          <w:sz w:val="22"/>
          <w:szCs w:val="22"/>
        </w:rPr>
        <w:t xml:space="preserve">Political Studies, Politics &amp; Policy, Public Administration, Review of Policy Research, </w:t>
      </w:r>
      <w:r>
        <w:rPr>
          <w:i/>
          <w:iCs/>
          <w:color w:val="242424"/>
          <w:sz w:val="22"/>
          <w:szCs w:val="22"/>
          <w:highlight w:val="white"/>
        </w:rPr>
        <w:t xml:space="preserve">Review of International Political Economy, </w:t>
      </w:r>
      <w:r>
        <w:rPr>
          <w:i/>
          <w:iCs/>
          <w:sz w:val="22"/>
          <w:szCs w:val="22"/>
        </w:rPr>
        <w:t xml:space="preserve">Society and Natural Resources </w:t>
      </w:r>
      <w:r>
        <w:rPr>
          <w:sz w:val="22"/>
          <w:szCs w:val="22"/>
        </w:rPr>
        <w:t>and National Science Foundation (Decision, Risk, and Management Sciences)</w:t>
      </w:r>
    </w:p>
    <w:p w14:paraId="000000CC" w14:textId="77777777" w:rsidR="00287A37" w:rsidRDefault="00287A37">
      <w:pPr>
        <w:rPr>
          <w:sz w:val="22"/>
          <w:szCs w:val="22"/>
        </w:rPr>
      </w:pPr>
    </w:p>
    <w:p w14:paraId="000000CD" w14:textId="77777777" w:rsidR="00287A37" w:rsidRDefault="00000000">
      <w:pPr>
        <w:rPr>
          <w:b/>
          <w:bCs/>
          <w:sz w:val="22"/>
          <w:szCs w:val="22"/>
        </w:rPr>
      </w:pPr>
      <w:r>
        <w:rPr>
          <w:sz w:val="22"/>
          <w:szCs w:val="22"/>
        </w:rPr>
        <w:t>Committee Chair. Diversity, Equity, and Inclusion Committee for the Department of Political Science and Criminal Justice. University of South Alabama. 2021-2022</w:t>
      </w:r>
    </w:p>
    <w:p w14:paraId="000000CE" w14:textId="77777777" w:rsidR="00287A37" w:rsidRDefault="00287A37">
      <w:pPr>
        <w:rPr>
          <w:sz w:val="22"/>
          <w:szCs w:val="22"/>
        </w:rPr>
      </w:pPr>
    </w:p>
    <w:p w14:paraId="000000CF" w14:textId="77777777" w:rsidR="00287A37" w:rsidRDefault="00000000">
      <w:pPr>
        <w:rPr>
          <w:sz w:val="22"/>
          <w:szCs w:val="22"/>
        </w:rPr>
      </w:pPr>
      <w:r>
        <w:rPr>
          <w:sz w:val="22"/>
          <w:szCs w:val="22"/>
        </w:rPr>
        <w:t>Committee Member</w:t>
      </w:r>
    </w:p>
    <w:p w14:paraId="000000D0" w14:textId="77777777" w:rsidR="00287A37" w:rsidRDefault="00000000">
      <w:pPr>
        <w:rPr>
          <w:sz w:val="22"/>
          <w:szCs w:val="22"/>
        </w:rPr>
      </w:pPr>
      <w:r>
        <w:rPr>
          <w:sz w:val="22"/>
          <w:szCs w:val="22"/>
        </w:rPr>
        <w:t>College of Business. Louisiana State University</w:t>
      </w:r>
    </w:p>
    <w:p w14:paraId="000000D1" w14:textId="77777777" w:rsidR="00287A37" w:rsidRDefault="00000000">
      <w:pPr>
        <w:rPr>
          <w:sz w:val="22"/>
          <w:szCs w:val="22"/>
        </w:rPr>
      </w:pPr>
      <w:r>
        <w:rPr>
          <w:sz w:val="22"/>
          <w:szCs w:val="22"/>
        </w:rPr>
        <w:tab/>
        <w:t>Artificial Intelligence Curriculum Committee. 2025</w:t>
      </w:r>
    </w:p>
    <w:p w14:paraId="000000D2" w14:textId="77777777" w:rsidR="00287A37" w:rsidRDefault="00000000">
      <w:pPr>
        <w:rPr>
          <w:sz w:val="22"/>
          <w:szCs w:val="22"/>
        </w:rPr>
      </w:pPr>
      <w:r>
        <w:rPr>
          <w:sz w:val="22"/>
          <w:szCs w:val="22"/>
        </w:rPr>
        <w:tab/>
        <w:t>Social Impact and Engagement Committee. 2024-2025</w:t>
      </w:r>
    </w:p>
    <w:p w14:paraId="0FC34D2E" w14:textId="77777777" w:rsidR="00056ECB" w:rsidRDefault="00056ECB">
      <w:pPr>
        <w:rPr>
          <w:sz w:val="22"/>
          <w:szCs w:val="22"/>
        </w:rPr>
      </w:pPr>
    </w:p>
    <w:p w14:paraId="000000D3" w14:textId="77777777" w:rsidR="00287A37" w:rsidRDefault="00287A37">
      <w:pPr>
        <w:rPr>
          <w:sz w:val="22"/>
          <w:szCs w:val="22"/>
        </w:rPr>
      </w:pPr>
    </w:p>
    <w:p w14:paraId="000000D4" w14:textId="77777777" w:rsidR="00287A37" w:rsidRDefault="00000000">
      <w:pPr>
        <w:rPr>
          <w:sz w:val="22"/>
          <w:szCs w:val="22"/>
        </w:rPr>
      </w:pPr>
      <w:r>
        <w:rPr>
          <w:sz w:val="22"/>
          <w:szCs w:val="22"/>
        </w:rPr>
        <w:lastRenderedPageBreak/>
        <w:t>School of Arts and Sciences. University of South Alabama.</w:t>
      </w:r>
    </w:p>
    <w:p w14:paraId="000000D5" w14:textId="77777777" w:rsidR="00287A37" w:rsidRDefault="00000000">
      <w:pPr>
        <w:ind w:firstLine="720"/>
        <w:rPr>
          <w:sz w:val="22"/>
          <w:szCs w:val="22"/>
        </w:rPr>
      </w:pPr>
      <w:r>
        <w:rPr>
          <w:sz w:val="22"/>
          <w:szCs w:val="22"/>
        </w:rPr>
        <w:t>Gender Studies Committee. 2020-2022</w:t>
      </w:r>
    </w:p>
    <w:p w14:paraId="000000D6" w14:textId="77777777" w:rsidR="00287A37" w:rsidRDefault="00000000">
      <w:pPr>
        <w:ind w:firstLine="720"/>
        <w:rPr>
          <w:sz w:val="22"/>
          <w:szCs w:val="22"/>
        </w:rPr>
      </w:pPr>
      <w:r>
        <w:rPr>
          <w:sz w:val="22"/>
          <w:szCs w:val="22"/>
        </w:rPr>
        <w:t>Professional Development Summer Award Committee. 2021-2022</w:t>
      </w:r>
    </w:p>
    <w:p w14:paraId="000000D7" w14:textId="77777777" w:rsidR="00287A37" w:rsidRDefault="00000000">
      <w:pPr>
        <w:ind w:firstLine="720"/>
        <w:rPr>
          <w:sz w:val="22"/>
          <w:szCs w:val="22"/>
        </w:rPr>
      </w:pPr>
      <w:r>
        <w:rPr>
          <w:sz w:val="22"/>
          <w:szCs w:val="22"/>
        </w:rPr>
        <w:t>Undergraduate Scholarship Committee. 2021-2022</w:t>
      </w:r>
    </w:p>
    <w:p w14:paraId="000000D8" w14:textId="77777777" w:rsidR="00287A37" w:rsidRDefault="00000000">
      <w:pPr>
        <w:rPr>
          <w:sz w:val="22"/>
          <w:szCs w:val="22"/>
        </w:rPr>
      </w:pPr>
      <w:r>
        <w:rPr>
          <w:sz w:val="22"/>
          <w:szCs w:val="22"/>
        </w:rPr>
        <w:t xml:space="preserve">The Department of Political Science and Criminal Justice. University of South Alabama. </w:t>
      </w:r>
    </w:p>
    <w:p w14:paraId="000000D9" w14:textId="77777777" w:rsidR="00287A37" w:rsidRDefault="00000000">
      <w:pPr>
        <w:ind w:firstLine="720"/>
        <w:rPr>
          <w:sz w:val="22"/>
          <w:szCs w:val="22"/>
        </w:rPr>
      </w:pPr>
      <w:r>
        <w:rPr>
          <w:sz w:val="22"/>
          <w:szCs w:val="22"/>
        </w:rPr>
        <w:t>Diversity, Equity, and Inclusion Committee. 2020-2022</w:t>
      </w:r>
    </w:p>
    <w:p w14:paraId="000000DA" w14:textId="77777777" w:rsidR="00287A37" w:rsidRDefault="00000000">
      <w:pPr>
        <w:ind w:firstLine="720"/>
        <w:rPr>
          <w:sz w:val="22"/>
          <w:szCs w:val="22"/>
        </w:rPr>
      </w:pPr>
      <w:r>
        <w:rPr>
          <w:sz w:val="22"/>
          <w:szCs w:val="22"/>
        </w:rPr>
        <w:t>Faculty Search Committee. 2020-2021</w:t>
      </w:r>
    </w:p>
    <w:p w14:paraId="000000DB" w14:textId="77777777" w:rsidR="00287A37" w:rsidRDefault="00000000">
      <w:pPr>
        <w:ind w:firstLine="720"/>
        <w:rPr>
          <w:sz w:val="22"/>
          <w:szCs w:val="22"/>
        </w:rPr>
      </w:pPr>
      <w:r>
        <w:rPr>
          <w:sz w:val="22"/>
          <w:szCs w:val="22"/>
        </w:rPr>
        <w:t>Student Awards Committee. 2020-2022</w:t>
      </w:r>
    </w:p>
    <w:p w14:paraId="000000DC" w14:textId="77777777" w:rsidR="00287A37" w:rsidRDefault="00000000">
      <w:pPr>
        <w:rPr>
          <w:sz w:val="22"/>
          <w:szCs w:val="22"/>
        </w:rPr>
      </w:pPr>
      <w:r>
        <w:rPr>
          <w:sz w:val="22"/>
          <w:szCs w:val="22"/>
        </w:rPr>
        <w:t>SEAL (Sustainability, Environmental Achievement, and Leadership) Awards Presidential Candidate Recommendation Committee. Summer, 2019</w:t>
      </w:r>
    </w:p>
    <w:p w14:paraId="000000DD" w14:textId="77777777" w:rsidR="00287A37" w:rsidRDefault="00287A37">
      <w:pPr>
        <w:rPr>
          <w:sz w:val="22"/>
          <w:szCs w:val="22"/>
        </w:rPr>
      </w:pPr>
    </w:p>
    <w:p w14:paraId="000000DE" w14:textId="77777777" w:rsidR="00287A37" w:rsidRDefault="00000000">
      <w:pPr>
        <w:rPr>
          <w:sz w:val="22"/>
          <w:szCs w:val="22"/>
        </w:rPr>
      </w:pPr>
      <w:r>
        <w:rPr>
          <w:sz w:val="22"/>
          <w:szCs w:val="22"/>
        </w:rPr>
        <w:t>Section Chair, Environmental Politics, Southern Political Science Association, 2024-2025</w:t>
      </w:r>
    </w:p>
    <w:p w14:paraId="000000DF" w14:textId="77777777" w:rsidR="00287A37" w:rsidRDefault="00287A37">
      <w:pPr>
        <w:rPr>
          <w:sz w:val="22"/>
          <w:szCs w:val="22"/>
        </w:rPr>
      </w:pPr>
    </w:p>
    <w:p w14:paraId="000000E0" w14:textId="77777777" w:rsidR="00287A37" w:rsidRDefault="00000000">
      <w:pPr>
        <w:rPr>
          <w:sz w:val="22"/>
          <w:szCs w:val="22"/>
        </w:rPr>
      </w:pPr>
      <w:r>
        <w:rPr>
          <w:sz w:val="22"/>
          <w:szCs w:val="22"/>
        </w:rPr>
        <w:t>Panel Chair</w:t>
      </w:r>
    </w:p>
    <w:p w14:paraId="000000E1" w14:textId="77777777" w:rsidR="00287A37" w:rsidRDefault="00000000">
      <w:pPr>
        <w:rPr>
          <w:sz w:val="22"/>
          <w:szCs w:val="22"/>
        </w:rPr>
      </w:pPr>
      <w:r>
        <w:rPr>
          <w:sz w:val="22"/>
          <w:szCs w:val="22"/>
        </w:rPr>
        <w:t xml:space="preserve">Conference on Policy Process Research </w:t>
      </w:r>
    </w:p>
    <w:p w14:paraId="000000E2" w14:textId="77777777" w:rsidR="00287A37" w:rsidRDefault="00000000">
      <w:pPr>
        <w:rPr>
          <w:sz w:val="22"/>
          <w:szCs w:val="22"/>
        </w:rPr>
      </w:pPr>
      <w:r>
        <w:rPr>
          <w:sz w:val="22"/>
          <w:szCs w:val="22"/>
        </w:rPr>
        <w:tab/>
        <w:t>“Strange Bedfellows and other Political Stories. NPF Workshop” 2026</w:t>
      </w:r>
    </w:p>
    <w:p w14:paraId="000000E3" w14:textId="77777777" w:rsidR="00287A37" w:rsidRDefault="00000000">
      <w:pPr>
        <w:rPr>
          <w:sz w:val="22"/>
          <w:szCs w:val="22"/>
        </w:rPr>
      </w:pPr>
      <w:r>
        <w:rPr>
          <w:sz w:val="22"/>
          <w:szCs w:val="22"/>
        </w:rPr>
        <w:t>Midwest Political Science Association</w:t>
      </w:r>
    </w:p>
    <w:p w14:paraId="000000E4" w14:textId="77777777" w:rsidR="00287A37" w:rsidRDefault="00000000">
      <w:pPr>
        <w:ind w:left="720"/>
        <w:rPr>
          <w:sz w:val="22"/>
          <w:szCs w:val="22"/>
        </w:rPr>
      </w:pPr>
      <w:r>
        <w:rPr>
          <w:sz w:val="22"/>
          <w:szCs w:val="22"/>
        </w:rPr>
        <w:t xml:space="preserve">“Narrative of Crisis and Disaster.” </w:t>
      </w:r>
      <w:proofErr w:type="gramStart"/>
      <w:r>
        <w:rPr>
          <w:sz w:val="22"/>
          <w:szCs w:val="22"/>
        </w:rPr>
        <w:t>April,</w:t>
      </w:r>
      <w:proofErr w:type="gramEnd"/>
      <w:r>
        <w:rPr>
          <w:sz w:val="22"/>
          <w:szCs w:val="22"/>
        </w:rPr>
        <w:t xml:space="preserve"> 2026</w:t>
      </w:r>
    </w:p>
    <w:p w14:paraId="000000E5" w14:textId="77777777" w:rsidR="00287A37" w:rsidRDefault="00000000">
      <w:pPr>
        <w:ind w:left="720"/>
        <w:rPr>
          <w:sz w:val="22"/>
          <w:szCs w:val="22"/>
        </w:rPr>
      </w:pPr>
      <w:r>
        <w:rPr>
          <w:sz w:val="22"/>
          <w:szCs w:val="22"/>
        </w:rPr>
        <w:t xml:space="preserve">“The State of Narratives on Race, Health, and Advocacy in State Politics” &amp; “Advances in the Narrative Policy Framework - Guns, Money, Politics and Hegemonic Discourses.” </w:t>
      </w:r>
      <w:proofErr w:type="gramStart"/>
      <w:r>
        <w:rPr>
          <w:sz w:val="22"/>
          <w:szCs w:val="22"/>
        </w:rPr>
        <w:t>April,</w:t>
      </w:r>
      <w:proofErr w:type="gramEnd"/>
      <w:r>
        <w:rPr>
          <w:sz w:val="22"/>
          <w:szCs w:val="22"/>
        </w:rPr>
        <w:t xml:space="preserve"> 2022 </w:t>
      </w:r>
    </w:p>
    <w:p w14:paraId="000000E6" w14:textId="77777777" w:rsidR="00287A37" w:rsidRDefault="00000000">
      <w:pPr>
        <w:ind w:firstLine="720"/>
        <w:rPr>
          <w:sz w:val="22"/>
          <w:szCs w:val="22"/>
        </w:rPr>
      </w:pPr>
      <w:r>
        <w:rPr>
          <w:sz w:val="22"/>
          <w:szCs w:val="22"/>
        </w:rPr>
        <w:t xml:space="preserve">“Policy Potpourri.” </w:t>
      </w:r>
      <w:proofErr w:type="gramStart"/>
      <w:r>
        <w:rPr>
          <w:sz w:val="22"/>
          <w:szCs w:val="22"/>
        </w:rPr>
        <w:t>April,</w:t>
      </w:r>
      <w:proofErr w:type="gramEnd"/>
      <w:r>
        <w:rPr>
          <w:sz w:val="22"/>
          <w:szCs w:val="22"/>
        </w:rPr>
        <w:t xml:space="preserve"> 2021</w:t>
      </w:r>
    </w:p>
    <w:p w14:paraId="000000E7" w14:textId="77777777" w:rsidR="00287A37" w:rsidRDefault="00000000">
      <w:pPr>
        <w:ind w:firstLine="720"/>
        <w:rPr>
          <w:sz w:val="22"/>
          <w:szCs w:val="22"/>
        </w:rPr>
      </w:pPr>
      <w:r>
        <w:rPr>
          <w:sz w:val="22"/>
          <w:szCs w:val="22"/>
        </w:rPr>
        <w:t xml:space="preserve">“Advances in the Narrative Policy Framework.” </w:t>
      </w:r>
      <w:proofErr w:type="gramStart"/>
      <w:r>
        <w:rPr>
          <w:sz w:val="22"/>
          <w:szCs w:val="22"/>
        </w:rPr>
        <w:t>April,</w:t>
      </w:r>
      <w:proofErr w:type="gramEnd"/>
      <w:r>
        <w:rPr>
          <w:sz w:val="22"/>
          <w:szCs w:val="22"/>
        </w:rPr>
        <w:t xml:space="preserve"> 2021</w:t>
      </w:r>
    </w:p>
    <w:p w14:paraId="000000E8" w14:textId="77777777" w:rsidR="00287A37" w:rsidRDefault="00000000">
      <w:pPr>
        <w:ind w:firstLine="720"/>
        <w:rPr>
          <w:sz w:val="22"/>
          <w:szCs w:val="22"/>
        </w:rPr>
      </w:pPr>
      <w:r>
        <w:rPr>
          <w:sz w:val="22"/>
          <w:szCs w:val="22"/>
        </w:rPr>
        <w:t xml:space="preserve">“Public Policy Narratives and the Mass Media.” </w:t>
      </w:r>
      <w:proofErr w:type="gramStart"/>
      <w:r>
        <w:rPr>
          <w:sz w:val="22"/>
          <w:szCs w:val="22"/>
        </w:rPr>
        <w:t>April,</w:t>
      </w:r>
      <w:proofErr w:type="gramEnd"/>
      <w:r>
        <w:rPr>
          <w:sz w:val="22"/>
          <w:szCs w:val="22"/>
        </w:rPr>
        <w:t xml:space="preserve"> 2018</w:t>
      </w:r>
    </w:p>
    <w:p w14:paraId="000000E9" w14:textId="77777777" w:rsidR="00287A37" w:rsidRDefault="00000000">
      <w:pPr>
        <w:rPr>
          <w:sz w:val="22"/>
          <w:szCs w:val="22"/>
        </w:rPr>
      </w:pPr>
      <w:r>
        <w:rPr>
          <w:sz w:val="22"/>
          <w:szCs w:val="22"/>
        </w:rPr>
        <w:t>Association for Public Policy Analysis and Management</w:t>
      </w:r>
    </w:p>
    <w:p w14:paraId="000000EA" w14:textId="77777777" w:rsidR="00287A37" w:rsidRDefault="00000000">
      <w:pPr>
        <w:ind w:left="720"/>
        <w:rPr>
          <w:sz w:val="22"/>
          <w:szCs w:val="22"/>
        </w:rPr>
      </w:pPr>
      <w:r>
        <w:rPr>
          <w:sz w:val="22"/>
          <w:szCs w:val="22"/>
        </w:rPr>
        <w:t xml:space="preserve">“Attention, Framing and Trust: How Disasters and Crises Influence the Policy Process.” </w:t>
      </w:r>
      <w:proofErr w:type="gramStart"/>
      <w:r>
        <w:rPr>
          <w:sz w:val="22"/>
          <w:szCs w:val="22"/>
        </w:rPr>
        <w:t>November,</w:t>
      </w:r>
      <w:proofErr w:type="gramEnd"/>
      <w:r>
        <w:rPr>
          <w:sz w:val="22"/>
          <w:szCs w:val="22"/>
        </w:rPr>
        <w:t xml:space="preserve"> 2020</w:t>
      </w:r>
    </w:p>
    <w:p w14:paraId="000000EB" w14:textId="77777777" w:rsidR="00287A37" w:rsidRDefault="00000000">
      <w:pPr>
        <w:ind w:left="720"/>
        <w:rPr>
          <w:sz w:val="22"/>
          <w:szCs w:val="22"/>
        </w:rPr>
      </w:pPr>
      <w:r>
        <w:rPr>
          <w:sz w:val="22"/>
          <w:szCs w:val="22"/>
        </w:rPr>
        <w:t xml:space="preserve">“Policy Potpourri I.” </w:t>
      </w:r>
      <w:proofErr w:type="gramStart"/>
      <w:r>
        <w:rPr>
          <w:sz w:val="22"/>
          <w:szCs w:val="22"/>
        </w:rPr>
        <w:t>November,</w:t>
      </w:r>
      <w:proofErr w:type="gramEnd"/>
      <w:r>
        <w:rPr>
          <w:sz w:val="22"/>
          <w:szCs w:val="22"/>
        </w:rPr>
        <w:t xml:space="preserve"> 2020</w:t>
      </w:r>
    </w:p>
    <w:p w14:paraId="000000EC" w14:textId="77777777" w:rsidR="00287A37" w:rsidRDefault="00287A37">
      <w:pPr>
        <w:rPr>
          <w:sz w:val="22"/>
          <w:szCs w:val="22"/>
        </w:rPr>
      </w:pPr>
    </w:p>
    <w:p w14:paraId="000000ED" w14:textId="77777777" w:rsidR="00287A37" w:rsidRDefault="00000000">
      <w:pPr>
        <w:rPr>
          <w:sz w:val="22"/>
          <w:szCs w:val="22"/>
        </w:rPr>
      </w:pPr>
      <w:r>
        <w:rPr>
          <w:sz w:val="22"/>
          <w:szCs w:val="22"/>
        </w:rPr>
        <w:t xml:space="preserve">Panel/Paper Discussant </w:t>
      </w:r>
    </w:p>
    <w:p w14:paraId="000000EE" w14:textId="77777777" w:rsidR="00287A37" w:rsidRDefault="00000000">
      <w:pPr>
        <w:rPr>
          <w:sz w:val="22"/>
          <w:szCs w:val="22"/>
        </w:rPr>
      </w:pPr>
      <w:r>
        <w:rPr>
          <w:sz w:val="22"/>
          <w:szCs w:val="22"/>
        </w:rPr>
        <w:t xml:space="preserve">Conference on Policy Process Research </w:t>
      </w:r>
    </w:p>
    <w:p w14:paraId="000000EF" w14:textId="77777777" w:rsidR="00287A37" w:rsidRDefault="00000000">
      <w:pPr>
        <w:ind w:left="720"/>
        <w:rPr>
          <w:sz w:val="22"/>
          <w:szCs w:val="22"/>
        </w:rPr>
      </w:pPr>
      <w:r>
        <w:rPr>
          <w:sz w:val="22"/>
          <w:szCs w:val="22"/>
        </w:rPr>
        <w:t>“Narratives, Values, and Methods: Advancing Policy Process Research through the Narrative Policy Framework” 2026</w:t>
      </w:r>
    </w:p>
    <w:p w14:paraId="000000F0" w14:textId="77777777" w:rsidR="00287A37" w:rsidRDefault="00000000">
      <w:pPr>
        <w:ind w:firstLine="720"/>
        <w:rPr>
          <w:sz w:val="22"/>
          <w:szCs w:val="22"/>
        </w:rPr>
      </w:pPr>
      <w:r>
        <w:rPr>
          <w:sz w:val="22"/>
          <w:szCs w:val="22"/>
        </w:rPr>
        <w:t>“(Dis)Information, Agendas, &amp; Policy Change” 2024</w:t>
      </w:r>
    </w:p>
    <w:p w14:paraId="000000F1" w14:textId="77777777" w:rsidR="00287A37" w:rsidRDefault="00000000">
      <w:pPr>
        <w:rPr>
          <w:sz w:val="22"/>
          <w:szCs w:val="22"/>
        </w:rPr>
      </w:pPr>
      <w:r>
        <w:rPr>
          <w:sz w:val="22"/>
          <w:szCs w:val="22"/>
        </w:rPr>
        <w:t>Southern Political Science Association</w:t>
      </w:r>
    </w:p>
    <w:p w14:paraId="000000F2" w14:textId="77777777" w:rsidR="00287A37" w:rsidRDefault="00000000">
      <w:pPr>
        <w:ind w:firstLine="720"/>
        <w:rPr>
          <w:sz w:val="22"/>
          <w:szCs w:val="22"/>
        </w:rPr>
      </w:pPr>
      <w:r>
        <w:rPr>
          <w:sz w:val="22"/>
          <w:szCs w:val="22"/>
        </w:rPr>
        <w:t>“Renewable Energy Transitions and Climate Policy Design” 2024</w:t>
      </w:r>
    </w:p>
    <w:p w14:paraId="000000F3" w14:textId="77777777" w:rsidR="00287A37" w:rsidRDefault="00000000">
      <w:pPr>
        <w:rPr>
          <w:sz w:val="22"/>
          <w:szCs w:val="22"/>
        </w:rPr>
      </w:pPr>
      <w:r>
        <w:rPr>
          <w:sz w:val="22"/>
          <w:szCs w:val="22"/>
        </w:rPr>
        <w:t xml:space="preserve">Midwest Political Science Association. </w:t>
      </w:r>
    </w:p>
    <w:p w14:paraId="000000F4" w14:textId="77777777" w:rsidR="00287A37" w:rsidRDefault="00000000">
      <w:pPr>
        <w:ind w:left="720"/>
        <w:rPr>
          <w:sz w:val="22"/>
          <w:szCs w:val="22"/>
        </w:rPr>
      </w:pPr>
      <w:r>
        <w:rPr>
          <w:sz w:val="22"/>
          <w:szCs w:val="22"/>
        </w:rPr>
        <w:t xml:space="preserve">“New Frontiers in the </w:t>
      </w:r>
      <w:proofErr w:type="spellStart"/>
      <w:r>
        <w:rPr>
          <w:sz w:val="22"/>
          <w:szCs w:val="22"/>
        </w:rPr>
        <w:t>NArrative</w:t>
      </w:r>
      <w:proofErr w:type="spellEnd"/>
      <w:r>
        <w:rPr>
          <w:sz w:val="22"/>
          <w:szCs w:val="22"/>
        </w:rPr>
        <w:t xml:space="preserve"> Policy Framework” 2026</w:t>
      </w:r>
    </w:p>
    <w:p w14:paraId="000000F5" w14:textId="77777777" w:rsidR="00287A37" w:rsidRDefault="00000000">
      <w:pPr>
        <w:ind w:left="720"/>
        <w:rPr>
          <w:sz w:val="22"/>
          <w:szCs w:val="22"/>
        </w:rPr>
      </w:pPr>
      <w:r>
        <w:rPr>
          <w:sz w:val="22"/>
          <w:szCs w:val="22"/>
        </w:rPr>
        <w:t xml:space="preserve">“Narratives of Public Policy” &amp; “Advances in the Narrative Policy Framework - Guns, Money, Politics and Hegemonic Discourses” 2022 </w:t>
      </w:r>
    </w:p>
    <w:p w14:paraId="000000F6" w14:textId="77777777" w:rsidR="00287A37" w:rsidRDefault="00000000">
      <w:pPr>
        <w:ind w:firstLine="720"/>
        <w:rPr>
          <w:sz w:val="22"/>
          <w:szCs w:val="22"/>
        </w:rPr>
      </w:pPr>
      <w:r>
        <w:rPr>
          <w:sz w:val="22"/>
          <w:szCs w:val="22"/>
        </w:rPr>
        <w:t>“Policy Potpourri” 2021</w:t>
      </w:r>
    </w:p>
    <w:p w14:paraId="000000F7" w14:textId="77777777" w:rsidR="00287A37" w:rsidRDefault="00000000">
      <w:pPr>
        <w:ind w:left="720"/>
        <w:rPr>
          <w:sz w:val="22"/>
          <w:szCs w:val="22"/>
        </w:rPr>
      </w:pPr>
      <w:r>
        <w:rPr>
          <w:sz w:val="22"/>
          <w:szCs w:val="22"/>
        </w:rPr>
        <w:t>“Characters, Policy Narratives, and Political Communication” 2017</w:t>
      </w:r>
    </w:p>
    <w:p w14:paraId="000000F8" w14:textId="77777777" w:rsidR="00287A37" w:rsidRDefault="00000000">
      <w:pPr>
        <w:rPr>
          <w:sz w:val="22"/>
          <w:szCs w:val="22"/>
        </w:rPr>
      </w:pPr>
      <w:r>
        <w:rPr>
          <w:sz w:val="22"/>
          <w:szCs w:val="22"/>
        </w:rPr>
        <w:t xml:space="preserve">Agriculture Policy Research Group Conference. </w:t>
      </w:r>
      <w:proofErr w:type="gramStart"/>
      <w:r>
        <w:rPr>
          <w:sz w:val="22"/>
          <w:szCs w:val="22"/>
        </w:rPr>
        <w:t>October,</w:t>
      </w:r>
      <w:proofErr w:type="gramEnd"/>
      <w:r>
        <w:rPr>
          <w:sz w:val="22"/>
          <w:szCs w:val="22"/>
        </w:rPr>
        <w:t xml:space="preserve"> 2021</w:t>
      </w:r>
    </w:p>
    <w:p w14:paraId="000000F9" w14:textId="77777777" w:rsidR="00287A37" w:rsidRDefault="00000000">
      <w:pPr>
        <w:rPr>
          <w:sz w:val="22"/>
          <w:szCs w:val="22"/>
        </w:rPr>
      </w:pPr>
      <w:r>
        <w:rPr>
          <w:sz w:val="22"/>
          <w:szCs w:val="22"/>
        </w:rPr>
        <w:t xml:space="preserve">Association for Public Policy Analysis and Management </w:t>
      </w:r>
    </w:p>
    <w:p w14:paraId="000000FA" w14:textId="77777777" w:rsidR="00287A37" w:rsidRDefault="00000000">
      <w:pPr>
        <w:ind w:left="720"/>
        <w:rPr>
          <w:sz w:val="22"/>
          <w:szCs w:val="22"/>
        </w:rPr>
      </w:pPr>
      <w:r>
        <w:rPr>
          <w:sz w:val="22"/>
          <w:szCs w:val="22"/>
        </w:rPr>
        <w:t xml:space="preserve">“Policy Potpourri I” </w:t>
      </w:r>
      <w:proofErr w:type="gramStart"/>
      <w:r>
        <w:rPr>
          <w:sz w:val="22"/>
          <w:szCs w:val="22"/>
        </w:rPr>
        <w:t>November,</w:t>
      </w:r>
      <w:proofErr w:type="gramEnd"/>
      <w:r>
        <w:rPr>
          <w:sz w:val="22"/>
          <w:szCs w:val="22"/>
        </w:rPr>
        <w:t xml:space="preserve"> 2020</w:t>
      </w:r>
    </w:p>
    <w:p w14:paraId="000000FB" w14:textId="77777777" w:rsidR="00287A37" w:rsidRDefault="00287A37">
      <w:pPr>
        <w:rPr>
          <w:sz w:val="22"/>
          <w:szCs w:val="22"/>
        </w:rPr>
      </w:pPr>
    </w:p>
    <w:p w14:paraId="000000FC" w14:textId="77777777" w:rsidR="00287A37" w:rsidRDefault="00000000">
      <w:pPr>
        <w:rPr>
          <w:sz w:val="22"/>
          <w:szCs w:val="22"/>
        </w:rPr>
      </w:pPr>
      <w:r>
        <w:rPr>
          <w:sz w:val="22"/>
          <w:szCs w:val="22"/>
        </w:rPr>
        <w:t xml:space="preserve">Panel/Roundtable Organizer </w:t>
      </w:r>
    </w:p>
    <w:p w14:paraId="000000FD" w14:textId="77777777" w:rsidR="00287A37" w:rsidRDefault="00000000">
      <w:pPr>
        <w:rPr>
          <w:sz w:val="22"/>
          <w:szCs w:val="22"/>
        </w:rPr>
      </w:pPr>
      <w:r>
        <w:rPr>
          <w:sz w:val="22"/>
          <w:szCs w:val="22"/>
        </w:rPr>
        <w:t>Association for Public Policy Analysis and Management. National Harbor, 2024</w:t>
      </w:r>
    </w:p>
    <w:p w14:paraId="000000FE" w14:textId="77777777" w:rsidR="00287A37" w:rsidRDefault="00000000">
      <w:pPr>
        <w:rPr>
          <w:sz w:val="22"/>
          <w:szCs w:val="22"/>
        </w:rPr>
      </w:pPr>
      <w:r>
        <w:rPr>
          <w:sz w:val="22"/>
          <w:szCs w:val="22"/>
        </w:rPr>
        <w:t>Midwest Political Science Association. Chicago, April 2014, 2015, 2016, 2020, 2021, 2022, 2023</w:t>
      </w:r>
    </w:p>
    <w:p w14:paraId="000000FF" w14:textId="77777777" w:rsidR="00287A37" w:rsidRDefault="00000000">
      <w:pPr>
        <w:rPr>
          <w:sz w:val="22"/>
          <w:szCs w:val="22"/>
        </w:rPr>
      </w:pPr>
      <w:r>
        <w:rPr>
          <w:sz w:val="22"/>
          <w:szCs w:val="22"/>
        </w:rPr>
        <w:t>Conference on Policy Process Research. Denver, January 2023</w:t>
      </w:r>
    </w:p>
    <w:p w14:paraId="5E8DBD9D" w14:textId="77777777" w:rsidR="00056ECB" w:rsidRDefault="00056ECB">
      <w:pPr>
        <w:rPr>
          <w:sz w:val="22"/>
          <w:szCs w:val="22"/>
        </w:rPr>
      </w:pPr>
    </w:p>
    <w:p w14:paraId="46125E88" w14:textId="77777777" w:rsidR="00056ECB" w:rsidRDefault="00056ECB">
      <w:pPr>
        <w:rPr>
          <w:sz w:val="22"/>
          <w:szCs w:val="22"/>
        </w:rPr>
      </w:pPr>
    </w:p>
    <w:p w14:paraId="1DA7DDF0" w14:textId="77777777" w:rsidR="00056ECB" w:rsidRDefault="00056ECB">
      <w:pPr>
        <w:rPr>
          <w:sz w:val="22"/>
          <w:szCs w:val="22"/>
        </w:rPr>
      </w:pPr>
    </w:p>
    <w:p w14:paraId="00000100" w14:textId="77777777" w:rsidR="00287A37" w:rsidRDefault="00287A37">
      <w:pPr>
        <w:rPr>
          <w:sz w:val="22"/>
          <w:szCs w:val="22"/>
        </w:rPr>
      </w:pPr>
    </w:p>
    <w:p w14:paraId="00000101" w14:textId="77777777" w:rsidR="00287A37" w:rsidRDefault="00000000">
      <w:pPr>
        <w:rPr>
          <w:sz w:val="22"/>
          <w:szCs w:val="22"/>
        </w:rPr>
      </w:pPr>
      <w:r>
        <w:rPr>
          <w:sz w:val="22"/>
          <w:szCs w:val="22"/>
        </w:rPr>
        <w:lastRenderedPageBreak/>
        <w:t>Workshop Organizer</w:t>
      </w:r>
    </w:p>
    <w:p w14:paraId="00000102" w14:textId="77777777" w:rsidR="00287A37" w:rsidRDefault="00000000">
      <w:pPr>
        <w:rPr>
          <w:sz w:val="22"/>
          <w:szCs w:val="22"/>
        </w:rPr>
      </w:pPr>
      <w:r>
        <w:rPr>
          <w:sz w:val="22"/>
          <w:szCs w:val="22"/>
        </w:rPr>
        <w:t xml:space="preserve">A Common’s Approach to Cybersecurity Policy. Research Conference on Communications, </w:t>
      </w:r>
      <w:proofErr w:type="gramStart"/>
      <w:r>
        <w:rPr>
          <w:sz w:val="22"/>
          <w:szCs w:val="22"/>
        </w:rPr>
        <w:t>Information</w:t>
      </w:r>
      <w:proofErr w:type="gramEnd"/>
      <w:r>
        <w:rPr>
          <w:sz w:val="22"/>
          <w:szCs w:val="22"/>
        </w:rPr>
        <w:t xml:space="preserve"> and Internet Policy (TPRC53), American University Washington College of Law, Washington, DC. With Vaibhav </w:t>
      </w:r>
      <w:proofErr w:type="spellStart"/>
      <w:r>
        <w:rPr>
          <w:sz w:val="22"/>
          <w:szCs w:val="22"/>
        </w:rPr>
        <w:t>Garag</w:t>
      </w:r>
      <w:proofErr w:type="spellEnd"/>
      <w:r>
        <w:rPr>
          <w:sz w:val="22"/>
          <w:szCs w:val="22"/>
        </w:rPr>
        <w:t xml:space="preserve"> and Milton Mueller, September 2025 </w:t>
      </w:r>
      <w:hyperlink r:id="rId36">
        <w:r>
          <w:rPr>
            <w:color w:val="1155CC"/>
            <w:sz w:val="22"/>
            <w:szCs w:val="22"/>
            <w:u w:val="single"/>
          </w:rPr>
          <w:t>(Link)</w:t>
        </w:r>
      </w:hyperlink>
    </w:p>
    <w:p w14:paraId="00000103" w14:textId="77777777" w:rsidR="00287A37" w:rsidRDefault="00287A37">
      <w:pPr>
        <w:rPr>
          <w:sz w:val="22"/>
          <w:szCs w:val="22"/>
        </w:rPr>
      </w:pPr>
    </w:p>
    <w:p w14:paraId="00000104" w14:textId="77777777" w:rsidR="00287A37" w:rsidRDefault="00000000">
      <w:pPr>
        <w:rPr>
          <w:sz w:val="22"/>
          <w:szCs w:val="22"/>
        </w:rPr>
      </w:pPr>
      <w:r>
        <w:rPr>
          <w:sz w:val="22"/>
          <w:szCs w:val="22"/>
        </w:rPr>
        <w:t xml:space="preserve">LSU Multidisciplinary Coastal Communication and Policy Summit. College of Coast &amp; Environment, Manship School of Mass Communication, and E. J. </w:t>
      </w:r>
      <w:proofErr w:type="spellStart"/>
      <w:r>
        <w:rPr>
          <w:sz w:val="22"/>
          <w:szCs w:val="22"/>
        </w:rPr>
        <w:t>Ourso</w:t>
      </w:r>
      <w:proofErr w:type="spellEnd"/>
      <w:r>
        <w:rPr>
          <w:sz w:val="22"/>
          <w:szCs w:val="22"/>
        </w:rPr>
        <w:t xml:space="preserve"> College of Business, April 2023 </w:t>
      </w:r>
      <w:hyperlink r:id="rId37">
        <w:r>
          <w:rPr>
            <w:color w:val="1155CC"/>
            <w:sz w:val="22"/>
            <w:szCs w:val="22"/>
            <w:u w:val="single"/>
          </w:rPr>
          <w:t>(Link)</w:t>
        </w:r>
      </w:hyperlink>
      <w:r>
        <w:rPr>
          <w:sz w:val="22"/>
          <w:szCs w:val="22"/>
        </w:rPr>
        <w:t xml:space="preserve"> </w:t>
      </w:r>
    </w:p>
    <w:p w14:paraId="00000105" w14:textId="77777777" w:rsidR="00287A37" w:rsidRDefault="00287A37">
      <w:pPr>
        <w:rPr>
          <w:sz w:val="22"/>
          <w:szCs w:val="22"/>
        </w:rPr>
      </w:pPr>
    </w:p>
    <w:p w14:paraId="00000106" w14:textId="77777777" w:rsidR="00287A37" w:rsidRDefault="00000000">
      <w:p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Media Outreach and Coverage of Research</w:t>
      </w:r>
    </w:p>
    <w:p w14:paraId="00000107" w14:textId="77777777" w:rsidR="00287A37" w:rsidRDefault="00000000">
      <w:pPr>
        <w:rPr>
          <w:b/>
          <w:bCs/>
          <w:sz w:val="22"/>
          <w:szCs w:val="22"/>
        </w:rPr>
      </w:pPr>
      <w:hyperlink r:id="rId38">
        <w:r>
          <w:rPr>
            <w:color w:val="1155CC"/>
            <w:sz w:val="22"/>
            <w:szCs w:val="22"/>
            <w:u w:val="single"/>
          </w:rPr>
          <w:t>Episode 2: Dr. Holly L. Peterson.</w:t>
        </w:r>
      </w:hyperlink>
      <w:r>
        <w:rPr>
          <w:b/>
          <w:bCs/>
          <w:sz w:val="22"/>
          <w:szCs w:val="22"/>
        </w:rPr>
        <w:t xml:space="preserve"> </w:t>
      </w:r>
      <w:r>
        <w:rPr>
          <w:sz w:val="22"/>
          <w:szCs w:val="22"/>
        </w:rPr>
        <w:t>Art of Science Podcast. Policy Studies Journal and the Center for Policy Design and Governance at Syracuse University, February 15th, 2023</w:t>
      </w:r>
    </w:p>
    <w:p w14:paraId="00000108" w14:textId="77777777" w:rsidR="00287A37" w:rsidRDefault="00000000">
      <w:pPr>
        <w:rPr>
          <w:sz w:val="22"/>
          <w:szCs w:val="22"/>
        </w:rPr>
      </w:pPr>
      <w:hyperlink r:id="rId39">
        <w:r>
          <w:rPr>
            <w:color w:val="1155CC"/>
            <w:sz w:val="22"/>
            <w:szCs w:val="22"/>
            <w:u w:val="single"/>
          </w:rPr>
          <w:t>State Lawmakers Want to Change the Way Alabama Handles Future Lockdowns</w:t>
        </w:r>
      </w:hyperlink>
      <w:r>
        <w:rPr>
          <w:sz w:val="22"/>
          <w:szCs w:val="22"/>
        </w:rPr>
        <w:t>. AL.com, February 7, 2021</w:t>
      </w:r>
    </w:p>
    <w:p w14:paraId="00000109" w14:textId="77777777" w:rsidR="00287A37" w:rsidRDefault="00000000">
      <w:pPr>
        <w:rPr>
          <w:sz w:val="22"/>
          <w:szCs w:val="22"/>
        </w:rPr>
      </w:pPr>
      <w:hyperlink r:id="rId40">
        <w:r>
          <w:rPr>
            <w:color w:val="1155CC"/>
            <w:sz w:val="22"/>
            <w:szCs w:val="22"/>
            <w:u w:val="single"/>
          </w:rPr>
          <w:t>Case Study Looks at Lessons from LNG Fight.</w:t>
        </w:r>
      </w:hyperlink>
      <w:r>
        <w:rPr>
          <w:sz w:val="22"/>
          <w:szCs w:val="22"/>
        </w:rPr>
        <w:t xml:space="preserve"> The Astorian, July 26, 2019</w:t>
      </w:r>
    </w:p>
    <w:p w14:paraId="0000010A" w14:textId="77777777" w:rsidR="00287A37" w:rsidRDefault="00000000">
      <w:p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Community Involvement</w:t>
      </w:r>
    </w:p>
    <w:p w14:paraId="0000010B" w14:textId="77777777" w:rsidR="00287A37" w:rsidRDefault="00000000">
      <w:pPr>
        <w:rPr>
          <w:sz w:val="22"/>
          <w:szCs w:val="22"/>
        </w:rPr>
      </w:pPr>
      <w:r>
        <w:rPr>
          <w:sz w:val="22"/>
          <w:szCs w:val="22"/>
        </w:rPr>
        <w:t>Baton Rouge Birth Center, Board Member, 2025-Present</w:t>
      </w:r>
    </w:p>
    <w:p w14:paraId="0000010C" w14:textId="77777777" w:rsidR="00287A37" w:rsidRDefault="00287A37">
      <w:pPr>
        <w:rPr>
          <w:b/>
          <w:bCs/>
          <w:sz w:val="22"/>
          <w:szCs w:val="22"/>
        </w:rPr>
      </w:pPr>
    </w:p>
    <w:p w14:paraId="0000010D" w14:textId="77777777" w:rsidR="00287A37" w:rsidRDefault="00000000">
      <w:p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Professional Experience</w:t>
      </w:r>
    </w:p>
    <w:p w14:paraId="0000010E" w14:textId="77777777" w:rsidR="00287A37" w:rsidRDefault="00000000">
      <w:pPr>
        <w:spacing w:line="276" w:lineRule="auto"/>
        <w:rPr>
          <w:sz w:val="22"/>
          <w:szCs w:val="22"/>
        </w:rPr>
      </w:pPr>
      <w:r>
        <w:rPr>
          <w:sz w:val="22"/>
          <w:szCs w:val="22"/>
        </w:rPr>
        <w:t>Part-time Faculty, Linn-Benton Community College, 2018-2019</w:t>
      </w:r>
      <w:r>
        <w:rPr>
          <w:sz w:val="22"/>
          <w:szCs w:val="22"/>
        </w:rPr>
        <w:tab/>
      </w:r>
    </w:p>
    <w:p w14:paraId="0000010F" w14:textId="77777777" w:rsidR="00287A37" w:rsidRDefault="00000000">
      <w:pPr>
        <w:spacing w:line="276" w:lineRule="auto"/>
        <w:ind w:left="360" w:hanging="360"/>
        <w:rPr>
          <w:sz w:val="22"/>
          <w:szCs w:val="22"/>
        </w:rPr>
      </w:pPr>
      <w:r>
        <w:rPr>
          <w:sz w:val="22"/>
          <w:szCs w:val="22"/>
        </w:rPr>
        <w:t>Curriculum Development, “Rural Public Policy” Online Open-Access Course, United States Department of Agriculture, 2015</w:t>
      </w:r>
    </w:p>
    <w:p w14:paraId="00000110" w14:textId="77777777" w:rsidR="00287A37" w:rsidRDefault="00000000">
      <w:pPr>
        <w:spacing w:line="276" w:lineRule="auto"/>
        <w:ind w:left="360" w:hanging="360"/>
        <w:rPr>
          <w:sz w:val="22"/>
          <w:szCs w:val="22"/>
        </w:rPr>
      </w:pPr>
      <w:r>
        <w:rPr>
          <w:sz w:val="22"/>
          <w:szCs w:val="22"/>
        </w:rPr>
        <w:t>Graduate Assistant, School of Public Policy, Oregon State University, 2014-2019</w:t>
      </w:r>
      <w:r>
        <w:rPr>
          <w:sz w:val="22"/>
          <w:szCs w:val="22"/>
        </w:rPr>
        <w:tab/>
      </w:r>
    </w:p>
    <w:p w14:paraId="00000111" w14:textId="77777777" w:rsidR="00287A37" w:rsidRDefault="00000000">
      <w:pPr>
        <w:spacing w:line="276" w:lineRule="auto"/>
        <w:rPr>
          <w:sz w:val="22"/>
          <w:szCs w:val="22"/>
        </w:rPr>
      </w:pPr>
      <w:r>
        <w:rPr>
          <w:sz w:val="22"/>
          <w:szCs w:val="22"/>
        </w:rPr>
        <w:t xml:space="preserve">Graduate Assistant, Center for Public Administration &amp; Policy, Virginia Tech, 2013-2014 </w:t>
      </w:r>
    </w:p>
    <w:p w14:paraId="00000112" w14:textId="77777777" w:rsidR="00287A37" w:rsidRDefault="00000000">
      <w:pPr>
        <w:spacing w:line="276" w:lineRule="auto"/>
        <w:ind w:left="360" w:hanging="360"/>
        <w:rPr>
          <w:sz w:val="22"/>
          <w:szCs w:val="22"/>
        </w:rPr>
      </w:pPr>
      <w:r>
        <w:rPr>
          <w:sz w:val="22"/>
          <w:szCs w:val="22"/>
        </w:rPr>
        <w:t>Collier M.P.A. Research Assistant, Department of Public Administration and Political Science, Auburn University Montgomery, 2013</w:t>
      </w:r>
      <w:r>
        <w:rPr>
          <w:sz w:val="22"/>
          <w:szCs w:val="22"/>
        </w:rPr>
        <w:tab/>
      </w:r>
    </w:p>
    <w:p w14:paraId="00000113" w14:textId="77777777" w:rsidR="00287A37" w:rsidRDefault="00000000">
      <w:pPr>
        <w:spacing w:line="276" w:lineRule="auto"/>
        <w:ind w:left="360" w:hanging="360"/>
        <w:rPr>
          <w:sz w:val="22"/>
          <w:szCs w:val="22"/>
        </w:rPr>
      </w:pPr>
      <w:r>
        <w:rPr>
          <w:sz w:val="22"/>
          <w:szCs w:val="22"/>
        </w:rPr>
        <w:t>Research Assistant, Center for Leadership and Public Policy, Alabama State University, 2012-2013</w:t>
      </w:r>
    </w:p>
    <w:p w14:paraId="00000114" w14:textId="77777777" w:rsidR="00287A37" w:rsidRDefault="00000000">
      <w:pPr>
        <w:spacing w:line="276" w:lineRule="auto"/>
        <w:ind w:left="360" w:hanging="360"/>
        <w:rPr>
          <w:b/>
          <w:bCs/>
          <w:sz w:val="22"/>
          <w:szCs w:val="22"/>
        </w:rPr>
      </w:pPr>
      <w:r>
        <w:rPr>
          <w:sz w:val="22"/>
          <w:szCs w:val="22"/>
        </w:rPr>
        <w:t>Quality/Risk Administration &amp; Operations Director, Planned Parenthood of Alabama, 2006-2010</w:t>
      </w:r>
    </w:p>
    <w:sectPr w:rsidR="00287A37">
      <w:footerReference w:type="even" r:id="rId41"/>
      <w:footerReference w:type="default" r:id="rId42"/>
      <w:pgSz w:w="12240" w:h="15840"/>
      <w:pgMar w:top="1089" w:right="1620" w:bottom="885" w:left="153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E1BFB2" w14:textId="77777777" w:rsidR="00B5142C" w:rsidRDefault="00B5142C">
      <w:r>
        <w:separator/>
      </w:r>
    </w:p>
  </w:endnote>
  <w:endnote w:type="continuationSeparator" w:id="0">
    <w:p w14:paraId="7796A312" w14:textId="77777777" w:rsidR="00B5142C" w:rsidRDefault="00B514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8EE8CF0-BBDB-D54D-8527-79B1B0A35E6C}"/>
    <w:embedBold r:id="rId2" w:fontKey="{1C234E37-9D91-F44A-899A-BDB9B59F8784}"/>
    <w:embedItalic r:id="rId3" w:fontKey="{8DC90556-DC06-8C47-99A1-593E5BF066D9}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  <w:embedRegular r:id="rId4" w:fontKey="{0D514775-0F98-B249-B56A-C0838D8EC376}"/>
    <w:embedBold r:id="rId5" w:fontKey="{32C41BDA-F57B-364C-BA3B-61017CAEE95D}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  <w:embedRegular r:id="rId6" w:fontKey="{D77C030E-D731-FE4C-8D24-D4FE7BBC8335}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8" w:fontKey="{8EFF57E5-EC1B-DD4B-9469-F1F69305FFD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DFA9F01E-A802-634C-B933-172F2B49DF4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115" w14:textId="0E1C1A5C" w:rsidR="00287A3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right"/>
      <w:rPr>
        <w:color w:val="000000"/>
        <w:sz w:val="22"/>
        <w:szCs w:val="22"/>
      </w:rPr>
    </w:pPr>
    <w:r>
      <w:rPr>
        <w:sz w:val="22"/>
        <w:szCs w:val="22"/>
      </w:rPr>
      <w:t xml:space="preserve"> Peterson </w:t>
    </w:r>
    <w:r>
      <w:rPr>
        <w:color w:val="0A0A0A"/>
        <w:sz w:val="22"/>
        <w:szCs w:val="22"/>
        <w:highlight w:val="white"/>
      </w:rPr>
      <w:t xml:space="preserve">Curriculum Vitae, </w:t>
    </w:r>
    <w:r>
      <w:rPr>
        <w:color w:val="000000"/>
        <w:sz w:val="22"/>
        <w:szCs w:val="22"/>
      </w:rPr>
      <w:fldChar w:fldCharType="begin"/>
    </w:r>
    <w:r>
      <w:rPr>
        <w:color w:val="000000"/>
        <w:sz w:val="22"/>
        <w:szCs w:val="22"/>
      </w:rPr>
      <w:instrText>PAGE</w:instrText>
    </w:r>
    <w:r>
      <w:rPr>
        <w:color w:val="000000"/>
        <w:sz w:val="22"/>
        <w:szCs w:val="22"/>
      </w:rPr>
      <w:fldChar w:fldCharType="separate"/>
    </w:r>
    <w:r w:rsidR="00056ECB">
      <w:rPr>
        <w:noProof/>
        <w:color w:val="000000"/>
        <w:sz w:val="22"/>
        <w:szCs w:val="22"/>
      </w:rPr>
      <w:t>2</w:t>
    </w:r>
    <w:r>
      <w:rPr>
        <w:color w:val="000000"/>
        <w:sz w:val="22"/>
        <w:szCs w:val="22"/>
      </w:rPr>
      <w:fldChar w:fldCharType="end"/>
    </w:r>
  </w:p>
  <w:p w14:paraId="00000116" w14:textId="77777777" w:rsidR="00287A37" w:rsidRDefault="00287A37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360" w:firstLine="36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117" w14:textId="29647653" w:rsidR="00287A3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right"/>
      <w:rPr>
        <w:color w:val="000000"/>
        <w:sz w:val="22"/>
        <w:szCs w:val="22"/>
      </w:rPr>
    </w:pPr>
    <w:r>
      <w:rPr>
        <w:sz w:val="22"/>
        <w:szCs w:val="22"/>
      </w:rPr>
      <w:t xml:space="preserve"> Peterson </w:t>
    </w:r>
    <w:r>
      <w:rPr>
        <w:color w:val="0A0A0A"/>
        <w:sz w:val="22"/>
        <w:szCs w:val="22"/>
        <w:highlight w:val="white"/>
      </w:rPr>
      <w:t xml:space="preserve">Curriculum Vitae, </w:t>
    </w:r>
    <w:r>
      <w:rPr>
        <w:color w:val="000000"/>
        <w:sz w:val="22"/>
        <w:szCs w:val="22"/>
      </w:rPr>
      <w:fldChar w:fldCharType="begin"/>
    </w:r>
    <w:r>
      <w:rPr>
        <w:color w:val="000000"/>
        <w:sz w:val="22"/>
        <w:szCs w:val="22"/>
      </w:rPr>
      <w:instrText>PAGE</w:instrText>
    </w:r>
    <w:r>
      <w:rPr>
        <w:color w:val="000000"/>
        <w:sz w:val="22"/>
        <w:szCs w:val="22"/>
      </w:rPr>
      <w:fldChar w:fldCharType="separate"/>
    </w:r>
    <w:r w:rsidR="00056ECB">
      <w:rPr>
        <w:noProof/>
        <w:color w:val="000000"/>
        <w:sz w:val="22"/>
        <w:szCs w:val="22"/>
      </w:rPr>
      <w:t>1</w:t>
    </w:r>
    <w:r>
      <w:rPr>
        <w:color w:val="000000"/>
        <w:sz w:val="22"/>
        <w:szCs w:val="22"/>
      </w:rPr>
      <w:fldChar w:fldCharType="end"/>
    </w:r>
  </w:p>
  <w:p w14:paraId="00000118" w14:textId="77777777" w:rsidR="00287A37" w:rsidRDefault="00287A37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360" w:firstLine="360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7D7141" w14:textId="77777777" w:rsidR="00B5142C" w:rsidRDefault="00B5142C">
      <w:r>
        <w:separator/>
      </w:r>
    </w:p>
  </w:footnote>
  <w:footnote w:type="continuationSeparator" w:id="0">
    <w:p w14:paraId="57872453" w14:textId="77777777" w:rsidR="00B5142C" w:rsidRDefault="00B5142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9"/>
  <w:embedTrueTypeFonts/>
  <w:proofState w:spelling="clean" w:grammar="clean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7A37"/>
    <w:rsid w:val="00056ECB"/>
    <w:rsid w:val="00287A37"/>
    <w:rsid w:val="00B514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EBBF22E"/>
  <w15:docId w15:val="{E979B889-8EBE-A44E-94B4-2A960E5908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70F24"/>
  </w:style>
  <w:style w:type="paragraph" w:styleId="Heading1">
    <w:name w:val="heading 1"/>
    <w:basedOn w:val="Normal"/>
    <w:next w:val="Normal"/>
    <w:link w:val="Heading1Char"/>
    <w:uiPriority w:val="9"/>
    <w:qFormat/>
    <w:rsid w:val="00562D6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Hyperlink">
    <w:name w:val="Hyperlink"/>
    <w:basedOn w:val="DefaultParagraphFont"/>
    <w:uiPriority w:val="99"/>
    <w:unhideWhenUsed/>
    <w:rsid w:val="0060505E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572C9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rsid w:val="00144227"/>
    <w:pPr>
      <w:ind w:left="720"/>
      <w:contextualSpacing/>
    </w:pPr>
    <w:rPr>
      <w:rFonts w:ascii="Garamond" w:hAnsi="Garamond"/>
      <w:color w:val="1E0006"/>
      <w:sz w:val="44"/>
      <w:szCs w:val="44"/>
    </w:rPr>
  </w:style>
  <w:style w:type="character" w:customStyle="1" w:styleId="il">
    <w:name w:val="il"/>
    <w:basedOn w:val="DefaultParagraphFont"/>
    <w:rsid w:val="00F97C43"/>
  </w:style>
  <w:style w:type="paragraph" w:styleId="Header">
    <w:name w:val="header"/>
    <w:basedOn w:val="Normal"/>
    <w:link w:val="HeaderChar"/>
    <w:uiPriority w:val="99"/>
    <w:unhideWhenUsed/>
    <w:rsid w:val="00DA524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24A"/>
    <w:rPr>
      <w:rFonts w:ascii="Times New Roman" w:hAnsi="Times New Roman"/>
    </w:rPr>
  </w:style>
  <w:style w:type="paragraph" w:styleId="Footer">
    <w:name w:val="footer"/>
    <w:basedOn w:val="Normal"/>
    <w:link w:val="FooterChar"/>
    <w:uiPriority w:val="99"/>
    <w:unhideWhenUsed/>
    <w:rsid w:val="00DA524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24A"/>
    <w:rPr>
      <w:rFonts w:ascii="Times New Roman" w:hAnsi="Times New Roman"/>
    </w:rPr>
  </w:style>
  <w:style w:type="character" w:styleId="PageNumber">
    <w:name w:val="page number"/>
    <w:basedOn w:val="DefaultParagraphFont"/>
    <w:uiPriority w:val="99"/>
    <w:semiHidden/>
    <w:unhideWhenUsed/>
    <w:rsid w:val="00DA524A"/>
  </w:style>
  <w:style w:type="character" w:customStyle="1" w:styleId="Heading1Char">
    <w:name w:val="Heading 1 Char"/>
    <w:basedOn w:val="DefaultParagraphFont"/>
    <w:link w:val="Heading1"/>
    <w:uiPriority w:val="9"/>
    <w:rsid w:val="00562D60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309B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09B6"/>
    <w:rPr>
      <w:rFonts w:ascii="Lucida Grande" w:hAnsi="Lucida Grande" w:cs="Lucida Grande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3F02C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F02C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F02CA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F02C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F02CA"/>
    <w:rPr>
      <w:rFonts w:ascii="Times New Roman" w:hAnsi="Times New Roman"/>
      <w:b/>
      <w:bCs/>
      <w:sz w:val="20"/>
      <w:szCs w:val="2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B2412"/>
    <w:rPr>
      <w:color w:val="605E5C"/>
      <w:shd w:val="clear" w:color="auto" w:fill="E1DFDD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BB6D08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BB6D08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150B5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doi.org/10.1080/08941920.2023.2188505" TargetMode="External"/><Relationship Id="rId18" Type="http://schemas.openxmlformats.org/officeDocument/2006/relationships/hyperlink" Target="http://dx.doi.org/10.1111/psj.12223" TargetMode="External"/><Relationship Id="rId26" Type="http://schemas.openxmlformats.org/officeDocument/2006/relationships/hyperlink" Target="http://doi.org/10.1111/psj.12115" TargetMode="External"/><Relationship Id="rId39" Type="http://schemas.openxmlformats.org/officeDocument/2006/relationships/hyperlink" Target="https://www.al.com/news/2021/02/state-lawmakers-want-to-change-the-way-alabama-handles-future-lockdowns.html" TargetMode="External"/><Relationship Id="rId21" Type="http://schemas.openxmlformats.org/officeDocument/2006/relationships/hyperlink" Target="http://dx.doi.org/10.1111/psj.12272" TargetMode="External"/><Relationship Id="rId34" Type="http://schemas.openxmlformats.org/officeDocument/2006/relationships/hyperlink" Target="https://www.crcl.org/program/coastal-leadership-institute/" TargetMode="External"/><Relationship Id="rId42" Type="http://schemas.openxmlformats.org/officeDocument/2006/relationships/footer" Target="footer2.xml"/><Relationship Id="rId7" Type="http://schemas.openxmlformats.org/officeDocument/2006/relationships/hyperlink" Target="mailto:hollypeterson@lsu.edu" TargetMode="External"/><Relationship Id="rId2" Type="http://schemas.openxmlformats.org/officeDocument/2006/relationships/styles" Target="styles.xml"/><Relationship Id="rId16" Type="http://schemas.openxmlformats.org/officeDocument/2006/relationships/hyperlink" Target="http://dx.doi.org/10.1016/j.soscij.2019.06.005" TargetMode="External"/><Relationship Id="rId20" Type="http://schemas.openxmlformats.org/officeDocument/2006/relationships/hyperlink" Target="https://doi.org/10.1525/cse.2018.001800" TargetMode="External"/><Relationship Id="rId29" Type="http://schemas.openxmlformats.org/officeDocument/2006/relationships/hyperlink" Target="http://doi.org/10.15788/npf5" TargetMode="External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://doi.org/10.1002/rhc3.70023" TargetMode="External"/><Relationship Id="rId24" Type="http://schemas.openxmlformats.org/officeDocument/2006/relationships/hyperlink" Target="http://doi.org/10.1111/polp.12187" TargetMode="External"/><Relationship Id="rId32" Type="http://schemas.openxmlformats.org/officeDocument/2006/relationships/hyperlink" Target="https://doi.org/10.4337/9781784715922.00015" TargetMode="External"/><Relationship Id="rId37" Type="http://schemas.openxmlformats.org/officeDocument/2006/relationships/hyperlink" Target="http://upload.lsu.edu/manship/research/centers-labs/rcmpa/research/coastal_policy_summit.php" TargetMode="External"/><Relationship Id="rId40" Type="http://schemas.openxmlformats.org/officeDocument/2006/relationships/hyperlink" Target="https://www.dailyastorian.com/news/local/case-study-looks-at-lessons-from-lng-fight/article_e2e5adc2-af22-11e9-8918-7bd4229b2c69.html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doi.org/10.1111/psj.12447" TargetMode="External"/><Relationship Id="rId23" Type="http://schemas.openxmlformats.org/officeDocument/2006/relationships/hyperlink" Target="http://doi.org/10.1111/polp.12187" TargetMode="External"/><Relationship Id="rId28" Type="http://schemas.openxmlformats.org/officeDocument/2006/relationships/hyperlink" Target="http://doi.org/10.1111/psj.12040" TargetMode="External"/><Relationship Id="rId36" Type="http://schemas.openxmlformats.org/officeDocument/2006/relationships/hyperlink" Target="https://www.tprcweb.com/tprc53-tutorial-sessions" TargetMode="External"/><Relationship Id="rId10" Type="http://schemas.openxmlformats.org/officeDocument/2006/relationships/hyperlink" Target="https://ir.library.oregonstate.edu/concern/graduate_thesis_or_dissertations/j6731874q" TargetMode="External"/><Relationship Id="rId19" Type="http://schemas.openxmlformats.org/officeDocument/2006/relationships/hyperlink" Target="http://dx.doi.org/10.1007%2Fs11135-019-00884-8" TargetMode="External"/><Relationship Id="rId31" Type="http://schemas.openxmlformats.org/officeDocument/2006/relationships/hyperlink" Target="http://doi.org/10.1093/acrefore/9780190228620.013.384" TargetMode="External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www.hollylpeterson.com/" TargetMode="External"/><Relationship Id="rId14" Type="http://schemas.openxmlformats.org/officeDocument/2006/relationships/hyperlink" Target="http://doi.org/10.1002/rhc3.12250" TargetMode="External"/><Relationship Id="rId22" Type="http://schemas.openxmlformats.org/officeDocument/2006/relationships/hyperlink" Target="http://dx.doi.org/10.1111/psj.12197" TargetMode="External"/><Relationship Id="rId27" Type="http://schemas.openxmlformats.org/officeDocument/2006/relationships/hyperlink" Target="http://doi.org/10.1111/psj.12040" TargetMode="External"/><Relationship Id="rId30" Type="http://schemas.openxmlformats.org/officeDocument/2006/relationships/hyperlink" Target="http://doi.org/10.15788/npf5" TargetMode="External"/><Relationship Id="rId35" Type="http://schemas.openxmlformats.org/officeDocument/2006/relationships/hyperlink" Target="https://www.laseagrant.org/outreach/ladia/" TargetMode="External"/><Relationship Id="rId43" Type="http://schemas.openxmlformats.org/officeDocument/2006/relationships/fontTable" Target="fontTable.xml"/><Relationship Id="rId8" Type="http://schemas.openxmlformats.org/officeDocument/2006/relationships/hyperlink" Target="https://scholar.google.com/citations?user=aBleLOgAAAAJ&amp;hl=en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doi.org/10.1111/ropr.12557" TargetMode="External"/><Relationship Id="rId17" Type="http://schemas.openxmlformats.org/officeDocument/2006/relationships/hyperlink" Target="http://dx.doi.org/10.1111/polp.12366" TargetMode="External"/><Relationship Id="rId25" Type="http://schemas.openxmlformats.org/officeDocument/2006/relationships/hyperlink" Target="http://doi.org/10.1111/psj.12115" TargetMode="External"/><Relationship Id="rId33" Type="http://schemas.openxmlformats.org/officeDocument/2006/relationships/hyperlink" Target="https://doi.org/10.4337/9781784715922.00015" TargetMode="External"/><Relationship Id="rId38" Type="http://schemas.openxmlformats.org/officeDocument/2006/relationships/hyperlink" Target="https://anchor.fm/artofsciencepod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sn7QVL4E31JvsV7aBcpEVeJZjCw==">CgMxLjA4AHIhMURXVWRWbVJwTFpuaFdZUFhGejFNcGl3aEgySm5sSU1l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9</Pages>
  <Words>3980</Words>
  <Characters>22690</Characters>
  <Application>Microsoft Office Word</Application>
  <DocSecurity>0</DocSecurity>
  <Lines>189</Lines>
  <Paragraphs>53</Paragraphs>
  <ScaleCrop>false</ScaleCrop>
  <Company/>
  <LinksUpToDate>false</LinksUpToDate>
  <CharactersWithSpaces>26617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** *</dc:creator>
  <cp:lastModifiedBy>Holly L Peterson</cp:lastModifiedBy>
  <cp:revision>3</cp:revision>
  <dcterms:created xsi:type="dcterms:W3CDTF">2026-04-20T16:23:00Z</dcterms:created>
  <dcterms:modified xsi:type="dcterms:W3CDTF">2026-04-20T16:23:00Z</dcterms:modified>
</cp:coreProperties>
</file>